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4F51CE">
        <w:rPr>
          <w:rFonts w:ascii="Times New Roman" w:hAnsi="Times New Roman"/>
          <w:b/>
          <w:sz w:val="24"/>
          <w:szCs w:val="24"/>
        </w:rPr>
        <w:t>.8</w:t>
      </w:r>
      <w:r w:rsidR="0077701A" w:rsidRPr="00CC7B1B">
        <w:rPr>
          <w:rFonts w:ascii="Times New Roman" w:hAnsi="Times New Roman"/>
          <w:b/>
          <w:sz w:val="24"/>
          <w:szCs w:val="24"/>
        </w:rPr>
        <w:t>C</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4F51CE" w:rsidRPr="004F51CE" w:rsidRDefault="004F51CE" w:rsidP="004F51CE">
      <w:pPr>
        <w:spacing w:before="40" w:after="40" w:line="240" w:lineRule="auto"/>
        <w:rPr>
          <w:rFonts w:ascii="Times New Roman" w:eastAsia="Times New Roman" w:hAnsi="Times New Roman"/>
          <w:color w:val="FF0000"/>
          <w:sz w:val="20"/>
          <w:szCs w:val="20"/>
        </w:rPr>
      </w:pPr>
      <w:r w:rsidRPr="004F51CE">
        <w:rPr>
          <w:rFonts w:ascii="Times New Roman" w:eastAsia="Times New Roman" w:hAnsi="Times New Roman"/>
          <w:b/>
          <w:sz w:val="20"/>
          <w:szCs w:val="20"/>
        </w:rPr>
        <w:t>Stress</w:t>
      </w:r>
      <w:r w:rsidRPr="004F51CE">
        <w:rPr>
          <w:rFonts w:ascii="Times New Roman" w:eastAsia="Times New Roman" w:hAnsi="Times New Roman"/>
          <w:sz w:val="20"/>
          <w:szCs w:val="20"/>
        </w:rPr>
        <w:t xml:space="preserve"> is defined as force per unit area, and is determined by dividing the force by the area upon which it acts. The normal component of a force acting on a surface per unit area is called the </w:t>
      </w:r>
      <w:r w:rsidRPr="004F51CE">
        <w:rPr>
          <w:rFonts w:ascii="Times New Roman" w:eastAsia="Times New Roman" w:hAnsi="Times New Roman"/>
          <w:b/>
          <w:sz w:val="20"/>
          <w:szCs w:val="20"/>
        </w:rPr>
        <w:t>normal stress</w:t>
      </w:r>
      <w:r w:rsidRPr="004F51CE">
        <w:rPr>
          <w:rFonts w:ascii="Times New Roman" w:eastAsia="Times New Roman" w:hAnsi="Times New Roman"/>
          <w:sz w:val="20"/>
          <w:szCs w:val="20"/>
        </w:rPr>
        <w:t xml:space="preserve">, and the tangential component of a force acting on a surface per unit area is called </w:t>
      </w:r>
      <w:r w:rsidRPr="004F51CE">
        <w:rPr>
          <w:rFonts w:ascii="Times New Roman" w:eastAsia="Times New Roman" w:hAnsi="Times New Roman"/>
          <w:b/>
          <w:sz w:val="20"/>
          <w:szCs w:val="20"/>
        </w:rPr>
        <w:t>shear stress</w:t>
      </w:r>
      <w:r w:rsidRPr="004F51CE">
        <w:rPr>
          <w:rFonts w:ascii="Times New Roman" w:eastAsia="Times New Roman" w:hAnsi="Times New Roman"/>
          <w:sz w:val="20"/>
          <w:szCs w:val="20"/>
        </w:rPr>
        <w:t xml:space="preserve">. In a fluid, the normal stress is called </w:t>
      </w:r>
      <w:r w:rsidRPr="004F51CE">
        <w:rPr>
          <w:rFonts w:ascii="Times New Roman" w:eastAsia="Times New Roman" w:hAnsi="Times New Roman"/>
          <w:b/>
          <w:sz w:val="20"/>
          <w:szCs w:val="20"/>
        </w:rPr>
        <w:t>pressure</w:t>
      </w:r>
      <w:r w:rsidRPr="004F51CE">
        <w:rPr>
          <w:rFonts w:ascii="Times New Roman" w:eastAsia="Times New Roman" w:hAnsi="Times New Roman"/>
          <w:sz w:val="20"/>
          <w:szCs w:val="20"/>
        </w:rPr>
        <w:t>.</w:t>
      </w:r>
    </w:p>
    <w:p w:rsidR="00EB6C6E" w:rsidRPr="00CC7B1B" w:rsidRDefault="00EB6C6E" w:rsidP="004F51CE">
      <w:pPr>
        <w:spacing w:before="60" w:after="60" w:line="240" w:lineRule="auto"/>
        <w:jc w:val="both"/>
        <w:rPr>
          <w:rFonts w:ascii="Times New Roman" w:hAnsi="Times New Roman"/>
          <w:sz w:val="20"/>
          <w:szCs w:val="24"/>
        </w:rPr>
      </w:pPr>
    </w:p>
    <w:sectPr w:rsidR="00EB6C6E" w:rsidRPr="00CC7B1B"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1F2C09"/>
    <w:rsid w:val="00206D78"/>
    <w:rsid w:val="00230164"/>
    <w:rsid w:val="002A70C8"/>
    <w:rsid w:val="002D506D"/>
    <w:rsid w:val="002D7FDF"/>
    <w:rsid w:val="00310672"/>
    <w:rsid w:val="003B671F"/>
    <w:rsid w:val="004009C3"/>
    <w:rsid w:val="00425BF7"/>
    <w:rsid w:val="00433055"/>
    <w:rsid w:val="00491ADD"/>
    <w:rsid w:val="004F51CE"/>
    <w:rsid w:val="005456B1"/>
    <w:rsid w:val="005474E7"/>
    <w:rsid w:val="00574BEA"/>
    <w:rsid w:val="005F18E5"/>
    <w:rsid w:val="0067737B"/>
    <w:rsid w:val="00684E7A"/>
    <w:rsid w:val="006A0BAC"/>
    <w:rsid w:val="006A38B0"/>
    <w:rsid w:val="006C3DE2"/>
    <w:rsid w:val="00732C80"/>
    <w:rsid w:val="00752F5B"/>
    <w:rsid w:val="00771C39"/>
    <w:rsid w:val="00772ABB"/>
    <w:rsid w:val="00772BEC"/>
    <w:rsid w:val="0077701A"/>
    <w:rsid w:val="007D6680"/>
    <w:rsid w:val="008315B9"/>
    <w:rsid w:val="00865D23"/>
    <w:rsid w:val="00871E37"/>
    <w:rsid w:val="008A057A"/>
    <w:rsid w:val="008E7DA1"/>
    <w:rsid w:val="00945824"/>
    <w:rsid w:val="00972759"/>
    <w:rsid w:val="009A30B3"/>
    <w:rsid w:val="00A24B33"/>
    <w:rsid w:val="00A2746F"/>
    <w:rsid w:val="00A67BE8"/>
    <w:rsid w:val="00A82309"/>
    <w:rsid w:val="00A841DF"/>
    <w:rsid w:val="00AE7795"/>
    <w:rsid w:val="00B071E4"/>
    <w:rsid w:val="00B4297D"/>
    <w:rsid w:val="00B8047E"/>
    <w:rsid w:val="00B8145D"/>
    <w:rsid w:val="00C04876"/>
    <w:rsid w:val="00C07EEE"/>
    <w:rsid w:val="00C10612"/>
    <w:rsid w:val="00CA2E81"/>
    <w:rsid w:val="00CC7B1B"/>
    <w:rsid w:val="00D64378"/>
    <w:rsid w:val="00D92AA6"/>
    <w:rsid w:val="00DA6541"/>
    <w:rsid w:val="00DB4131"/>
    <w:rsid w:val="00E00BD2"/>
    <w:rsid w:val="00E05648"/>
    <w:rsid w:val="00E244DC"/>
    <w:rsid w:val="00E4573E"/>
    <w:rsid w:val="00E479BB"/>
    <w:rsid w:val="00E6232D"/>
    <w:rsid w:val="00E96E0F"/>
    <w:rsid w:val="00EB6C6E"/>
    <w:rsid w:val="00EC1FEC"/>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55</Words>
  <Characters>318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2016-02-15T16:46:00Z</dcterms:created>
  <dcterms:modified xsi:type="dcterms:W3CDTF">2016-02-15T16:46:00Z</dcterms:modified>
</cp:coreProperties>
</file>