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1A3" w:rsidRDefault="007F11A3" w:rsidP="00B01558">
      <w:pPr>
        <w:ind w:right="720"/>
        <w:jc w:val="center"/>
        <w:rPr>
          <w:rFonts w:ascii="Calibri" w:hAnsi="Calibri"/>
          <w:sz w:val="22"/>
          <w:szCs w:val="22"/>
        </w:rPr>
      </w:pPr>
      <w:r>
        <w:rPr>
          <w:rFonts w:ascii="Calibri" w:hAnsi="Calibri"/>
          <w:b/>
          <w:sz w:val="22"/>
          <w:szCs w:val="22"/>
        </w:rPr>
        <w:t>Test Bank</w:t>
      </w:r>
    </w:p>
    <w:p w:rsidR="007F11A3" w:rsidRDefault="007F11A3" w:rsidP="00B01558">
      <w:pPr>
        <w:ind w:right="720"/>
        <w:jc w:val="center"/>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u w:val="single"/>
        </w:rPr>
        <w:t>Chapter Two</w:t>
      </w:r>
    </w:p>
    <w:p w:rsidR="007F11A3" w:rsidRDefault="007F11A3" w:rsidP="00B01558">
      <w:pPr>
        <w:ind w:right="720"/>
        <w:rPr>
          <w:rFonts w:ascii="Calibri" w:hAnsi="Calibri"/>
          <w:sz w:val="22"/>
          <w:szCs w:val="22"/>
        </w:rPr>
      </w:pPr>
    </w:p>
    <w:p w:rsidR="007F11A3" w:rsidRDefault="007F11A3" w:rsidP="00B01558">
      <w:pPr>
        <w:autoSpaceDE w:val="0"/>
        <w:autoSpaceDN w:val="0"/>
        <w:adjustRightInd w:val="0"/>
        <w:ind w:right="720"/>
        <w:rPr>
          <w:rFonts w:ascii="Calibri" w:hAnsi="Calibri"/>
          <w:sz w:val="22"/>
          <w:szCs w:val="22"/>
        </w:rPr>
      </w:pPr>
      <w:r>
        <w:rPr>
          <w:rFonts w:ascii="Calibri" w:hAnsi="Calibri"/>
          <w:sz w:val="22"/>
          <w:szCs w:val="22"/>
        </w:rPr>
        <w:t xml:space="preserve">In this test bank for </w:t>
      </w:r>
      <w:r>
        <w:rPr>
          <w:rFonts w:ascii="Calibri" w:hAnsi="Calibri"/>
          <w:i/>
          <w:sz w:val="22"/>
          <w:szCs w:val="22"/>
        </w:rPr>
        <w:t>The Cultural Dimensions of International Business,</w:t>
      </w:r>
      <w:r>
        <w:rPr>
          <w:rFonts w:ascii="Calibri" w:hAnsi="Calibri"/>
          <w:sz w:val="22"/>
          <w:szCs w:val="22"/>
        </w:rPr>
        <w:t xml:space="preserve"> </w:t>
      </w:r>
      <w:r>
        <w:rPr>
          <w:rFonts w:ascii="Calibri" w:hAnsi="Calibri"/>
          <w:i/>
          <w:sz w:val="22"/>
          <w:szCs w:val="22"/>
        </w:rPr>
        <w:t xml:space="preserve">7e, </w:t>
      </w:r>
      <w:r>
        <w:rPr>
          <w:rFonts w:ascii="Calibri" w:hAnsi="Calibri"/>
          <w:sz w:val="22"/>
          <w:szCs w:val="22"/>
        </w:rPr>
        <w:t>the questions are tagged according to the six levels of learning that help organize the text. Think of these six levels as moving from lower- to higher-level cognitive reasoning. The six levels are:</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REMEMBER: a question involving recall of key terms or factual material</w:t>
      </w:r>
    </w:p>
    <w:p w:rsidR="007F11A3" w:rsidRDefault="007F11A3" w:rsidP="00B01558">
      <w:pPr>
        <w:ind w:right="720"/>
        <w:rPr>
          <w:rFonts w:ascii="Calibri" w:hAnsi="Calibri"/>
          <w:sz w:val="22"/>
          <w:szCs w:val="22"/>
        </w:rPr>
      </w:pPr>
      <w:r>
        <w:rPr>
          <w:rFonts w:ascii="Calibri" w:hAnsi="Calibri"/>
          <w:sz w:val="22"/>
          <w:szCs w:val="22"/>
        </w:rPr>
        <w:t>UNDERSTAND: a question testing comprehension of more complex ideas</w:t>
      </w:r>
    </w:p>
    <w:p w:rsidR="007F11A3" w:rsidRDefault="007F11A3" w:rsidP="00B01558">
      <w:pPr>
        <w:ind w:right="720"/>
        <w:rPr>
          <w:rFonts w:ascii="Calibri" w:hAnsi="Calibri"/>
          <w:sz w:val="22"/>
          <w:szCs w:val="22"/>
        </w:rPr>
      </w:pPr>
      <w:r>
        <w:rPr>
          <w:rFonts w:ascii="Calibri" w:hAnsi="Calibri"/>
          <w:sz w:val="22"/>
          <w:szCs w:val="22"/>
        </w:rPr>
        <w:t>APPLY: a question applying sociological knowledge to some new situation</w:t>
      </w:r>
    </w:p>
    <w:p w:rsidR="007F11A3" w:rsidRDefault="007F11A3" w:rsidP="00B01558">
      <w:pPr>
        <w:ind w:right="720"/>
        <w:rPr>
          <w:rFonts w:ascii="Calibri" w:hAnsi="Calibri"/>
          <w:sz w:val="22"/>
          <w:szCs w:val="22"/>
        </w:rPr>
      </w:pPr>
      <w:r>
        <w:rPr>
          <w:rFonts w:ascii="Calibri" w:hAnsi="Calibri"/>
          <w:sz w:val="22"/>
          <w:szCs w:val="22"/>
        </w:rPr>
        <w:t xml:space="preserve">ANALYZE: a question requiring identifying elements of an argument and their interrelationship </w:t>
      </w:r>
    </w:p>
    <w:p w:rsidR="007F11A3" w:rsidRDefault="007F11A3" w:rsidP="00B01558">
      <w:pPr>
        <w:ind w:right="720"/>
        <w:rPr>
          <w:rFonts w:ascii="Calibri" w:hAnsi="Calibri"/>
          <w:sz w:val="22"/>
          <w:szCs w:val="22"/>
        </w:rPr>
      </w:pPr>
      <w:r>
        <w:rPr>
          <w:rFonts w:ascii="Calibri" w:hAnsi="Calibri"/>
          <w:sz w:val="22"/>
          <w:szCs w:val="22"/>
        </w:rPr>
        <w:t>EVALUATE: a question requiring critical assessment</w:t>
      </w:r>
    </w:p>
    <w:p w:rsidR="007F11A3" w:rsidRDefault="007F11A3" w:rsidP="00B01558">
      <w:pPr>
        <w:ind w:right="720"/>
        <w:rPr>
          <w:rFonts w:ascii="Calibri" w:hAnsi="Calibri"/>
          <w:sz w:val="22"/>
          <w:szCs w:val="22"/>
        </w:rPr>
      </w:pPr>
      <w:r>
        <w:rPr>
          <w:rFonts w:ascii="Calibri" w:hAnsi="Calibri"/>
          <w:sz w:val="22"/>
          <w:szCs w:val="22"/>
        </w:rPr>
        <w:t>CREATE: a question requiring the generation of new ideas</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 xml:space="preserve">The </w:t>
      </w:r>
      <w:r>
        <w:rPr>
          <w:rFonts w:ascii="Calibri" w:hAnsi="Calibri"/>
          <w:b/>
          <w:sz w:val="22"/>
          <w:szCs w:val="22"/>
        </w:rPr>
        <w:t xml:space="preserve">30 questions </w:t>
      </w:r>
      <w:r>
        <w:rPr>
          <w:rFonts w:ascii="Calibri" w:hAnsi="Calibri"/>
          <w:sz w:val="22"/>
          <w:szCs w:val="22"/>
        </w:rPr>
        <w:t xml:space="preserve">in this chapter’s test bank are divided into two types. </w:t>
      </w:r>
      <w:r>
        <w:rPr>
          <w:rFonts w:ascii="Calibri" w:hAnsi="Calibri"/>
          <w:b/>
          <w:sz w:val="22"/>
          <w:szCs w:val="22"/>
        </w:rPr>
        <w:t xml:space="preserve">Multiple Choice </w:t>
      </w:r>
      <w:r>
        <w:rPr>
          <w:rFonts w:ascii="Calibri" w:hAnsi="Calibri"/>
          <w:sz w:val="22"/>
          <w:szCs w:val="22"/>
        </w:rPr>
        <w:t xml:space="preserve">questions span the broadest range of skills (almost half are “Remember” questions and the remainder are divided among the three higher levels). </w:t>
      </w:r>
      <w:r>
        <w:rPr>
          <w:rFonts w:ascii="Calibri" w:hAnsi="Calibri"/>
          <w:b/>
          <w:sz w:val="22"/>
          <w:szCs w:val="22"/>
        </w:rPr>
        <w:t>Essay Questions</w:t>
      </w:r>
      <w:r>
        <w:rPr>
          <w:rFonts w:ascii="Calibri" w:hAnsi="Calibri"/>
          <w:sz w:val="22"/>
          <w:szCs w:val="22"/>
        </w:rPr>
        <w:t xml:space="preserve"> are more demanding, because they include the three highest levels of cognitive reasoning (from “Analyze” to “Create”).</w:t>
      </w:r>
    </w:p>
    <w:p w:rsidR="007F11A3" w:rsidRDefault="007F11A3" w:rsidP="00B01558">
      <w:pPr>
        <w:ind w:right="720"/>
        <w:jc w:val="center"/>
        <w:rPr>
          <w:rFonts w:ascii="Calibri" w:hAnsi="Calibri"/>
          <w:sz w:val="22"/>
          <w:szCs w:val="22"/>
        </w:rPr>
      </w:pPr>
    </w:p>
    <w:p w:rsidR="007F11A3" w:rsidRDefault="007F11A3" w:rsidP="00B01558">
      <w:pPr>
        <w:ind w:right="720"/>
        <w:jc w:val="center"/>
        <w:rPr>
          <w:rFonts w:ascii="Calibri" w:hAnsi="Calibri"/>
          <w:b/>
          <w:sz w:val="22"/>
          <w:szCs w:val="22"/>
        </w:rPr>
      </w:pPr>
      <w:r>
        <w:rPr>
          <w:rFonts w:ascii="Calibri" w:hAnsi="Calibri"/>
          <w:b/>
          <w:sz w:val="22"/>
          <w:szCs w:val="22"/>
        </w:rPr>
        <w:t>Types of Questions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1"/>
        <w:gridCol w:w="1714"/>
        <w:gridCol w:w="1432"/>
        <w:gridCol w:w="1858"/>
      </w:tblGrid>
      <w:tr w:rsidR="007F11A3" w:rsidTr="00CF0B41">
        <w:trPr>
          <w:trHeight w:val="557"/>
          <w:jc w:val="center"/>
        </w:trPr>
        <w:tc>
          <w:tcPr>
            <w:tcW w:w="1825" w:type="dxa"/>
            <w:vAlign w:val="bottom"/>
          </w:tcPr>
          <w:p w:rsidR="007F11A3" w:rsidRDefault="007F11A3" w:rsidP="00B01558">
            <w:pPr>
              <w:ind w:right="720"/>
              <w:jc w:val="center"/>
              <w:rPr>
                <w:rFonts w:ascii="Calibri" w:hAnsi="Calibri"/>
                <w:b/>
              </w:rPr>
            </w:pPr>
            <w:r>
              <w:rPr>
                <w:rFonts w:ascii="Calibri" w:hAnsi="Calibri"/>
                <w:b/>
                <w:sz w:val="22"/>
                <w:szCs w:val="22"/>
              </w:rPr>
              <w:t>Easy to Difficult</w:t>
            </w:r>
            <w:r>
              <w:rPr>
                <w:rFonts w:ascii="Calibri" w:hAnsi="Calibri"/>
                <w:b/>
                <w:sz w:val="22"/>
                <w:szCs w:val="22"/>
              </w:rPr>
              <w:br/>
              <w:t>Level of Difficulty</w:t>
            </w:r>
          </w:p>
        </w:tc>
        <w:tc>
          <w:tcPr>
            <w:tcW w:w="1123" w:type="dxa"/>
            <w:vAlign w:val="bottom"/>
          </w:tcPr>
          <w:p w:rsidR="007F11A3" w:rsidRDefault="007F11A3" w:rsidP="00B01558">
            <w:pPr>
              <w:ind w:right="720"/>
              <w:jc w:val="center"/>
              <w:rPr>
                <w:rFonts w:ascii="Calibri" w:hAnsi="Calibri"/>
                <w:b/>
              </w:rPr>
            </w:pPr>
            <w:r>
              <w:rPr>
                <w:rFonts w:ascii="Calibri" w:hAnsi="Calibri"/>
                <w:b/>
                <w:sz w:val="22"/>
                <w:szCs w:val="22"/>
              </w:rPr>
              <w:t>Multiple</w:t>
            </w:r>
            <w:r>
              <w:rPr>
                <w:rFonts w:ascii="Calibri" w:hAnsi="Calibri"/>
                <w:b/>
                <w:sz w:val="22"/>
                <w:szCs w:val="22"/>
              </w:rPr>
              <w:br/>
              <w:t>Choice</w:t>
            </w:r>
          </w:p>
        </w:tc>
        <w:tc>
          <w:tcPr>
            <w:tcW w:w="720" w:type="dxa"/>
            <w:vAlign w:val="bottom"/>
          </w:tcPr>
          <w:p w:rsidR="007F11A3" w:rsidRDefault="007F11A3" w:rsidP="00B01558">
            <w:pPr>
              <w:ind w:right="720"/>
              <w:jc w:val="center"/>
              <w:rPr>
                <w:rFonts w:ascii="Calibri" w:hAnsi="Calibri"/>
                <w:b/>
              </w:rPr>
            </w:pPr>
            <w:r>
              <w:rPr>
                <w:rFonts w:ascii="Calibri" w:hAnsi="Calibri"/>
                <w:b/>
                <w:sz w:val="22"/>
                <w:szCs w:val="22"/>
              </w:rPr>
              <w:t>Essay</w:t>
            </w:r>
          </w:p>
        </w:tc>
        <w:tc>
          <w:tcPr>
            <w:tcW w:w="1138" w:type="dxa"/>
            <w:vAlign w:val="bottom"/>
          </w:tcPr>
          <w:p w:rsidR="007F11A3" w:rsidRDefault="007F11A3" w:rsidP="00B01558">
            <w:pPr>
              <w:ind w:right="720"/>
              <w:jc w:val="center"/>
              <w:rPr>
                <w:rFonts w:ascii="Calibri" w:hAnsi="Calibri"/>
                <w:b/>
              </w:rPr>
            </w:pPr>
            <w:r>
              <w:rPr>
                <w:rFonts w:ascii="Calibri" w:hAnsi="Calibri"/>
                <w:b/>
                <w:sz w:val="22"/>
                <w:szCs w:val="22"/>
              </w:rPr>
              <w:t>Total</w:t>
            </w:r>
            <w:r>
              <w:rPr>
                <w:rFonts w:ascii="Calibri" w:hAnsi="Calibri"/>
                <w:b/>
                <w:sz w:val="22"/>
                <w:szCs w:val="22"/>
              </w:rPr>
              <w:br/>
              <w:t>Questions</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Remember</w:t>
            </w:r>
          </w:p>
        </w:tc>
        <w:tc>
          <w:tcPr>
            <w:tcW w:w="1123" w:type="dxa"/>
          </w:tcPr>
          <w:p w:rsidR="007F11A3" w:rsidRDefault="007F11A3" w:rsidP="00B01558">
            <w:pPr>
              <w:ind w:right="720"/>
              <w:jc w:val="right"/>
              <w:rPr>
                <w:rFonts w:ascii="Calibri" w:hAnsi="Calibri"/>
              </w:rPr>
            </w:pPr>
            <w:r>
              <w:rPr>
                <w:rFonts w:ascii="Calibri" w:hAnsi="Calibri"/>
                <w:sz w:val="22"/>
                <w:szCs w:val="22"/>
              </w:rPr>
              <w:t>11</w:t>
            </w:r>
          </w:p>
        </w:tc>
        <w:tc>
          <w:tcPr>
            <w:tcW w:w="720" w:type="dxa"/>
          </w:tcPr>
          <w:p w:rsidR="007F11A3" w:rsidRDefault="007F11A3" w:rsidP="00B01558">
            <w:pPr>
              <w:ind w:right="720"/>
              <w:jc w:val="right"/>
              <w:rPr>
                <w:rFonts w:ascii="Calibri" w:hAnsi="Calibri"/>
              </w:rPr>
            </w:pPr>
            <w:r>
              <w:rPr>
                <w:rFonts w:ascii="Calibri" w:hAnsi="Calibri"/>
                <w:sz w:val="22"/>
                <w:szCs w:val="22"/>
              </w:rPr>
              <w:t>0</w:t>
            </w:r>
          </w:p>
        </w:tc>
        <w:tc>
          <w:tcPr>
            <w:tcW w:w="1138" w:type="dxa"/>
          </w:tcPr>
          <w:p w:rsidR="007F11A3" w:rsidRDefault="007F11A3" w:rsidP="00B01558">
            <w:pPr>
              <w:ind w:right="720"/>
              <w:jc w:val="right"/>
              <w:rPr>
                <w:rFonts w:ascii="Calibri" w:hAnsi="Calibri"/>
              </w:rPr>
            </w:pPr>
            <w:r>
              <w:rPr>
                <w:rFonts w:ascii="Calibri" w:hAnsi="Calibri"/>
                <w:sz w:val="22"/>
                <w:szCs w:val="22"/>
              </w:rPr>
              <w:t>11</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Understand</w:t>
            </w:r>
          </w:p>
        </w:tc>
        <w:tc>
          <w:tcPr>
            <w:tcW w:w="1123" w:type="dxa"/>
          </w:tcPr>
          <w:p w:rsidR="007F11A3" w:rsidRDefault="007F11A3" w:rsidP="00B01558">
            <w:pPr>
              <w:ind w:right="720"/>
              <w:jc w:val="right"/>
              <w:rPr>
                <w:rFonts w:ascii="Calibri" w:hAnsi="Calibri"/>
              </w:rPr>
            </w:pPr>
            <w:r>
              <w:rPr>
                <w:rFonts w:ascii="Calibri" w:hAnsi="Calibri"/>
                <w:sz w:val="22"/>
                <w:szCs w:val="22"/>
              </w:rPr>
              <w:t>8</w:t>
            </w:r>
          </w:p>
        </w:tc>
        <w:tc>
          <w:tcPr>
            <w:tcW w:w="720" w:type="dxa"/>
          </w:tcPr>
          <w:p w:rsidR="007F11A3" w:rsidRDefault="007F11A3" w:rsidP="00B01558">
            <w:pPr>
              <w:ind w:right="720"/>
              <w:jc w:val="right"/>
              <w:rPr>
                <w:rFonts w:ascii="Calibri" w:hAnsi="Calibri"/>
              </w:rPr>
            </w:pPr>
            <w:r>
              <w:rPr>
                <w:rFonts w:ascii="Calibri" w:hAnsi="Calibri"/>
                <w:sz w:val="22"/>
                <w:szCs w:val="22"/>
              </w:rPr>
              <w:t>0</w:t>
            </w:r>
          </w:p>
        </w:tc>
        <w:tc>
          <w:tcPr>
            <w:tcW w:w="1138" w:type="dxa"/>
          </w:tcPr>
          <w:p w:rsidR="007F11A3" w:rsidRDefault="007F11A3" w:rsidP="00B01558">
            <w:pPr>
              <w:ind w:right="720"/>
              <w:jc w:val="right"/>
              <w:rPr>
                <w:rFonts w:ascii="Calibri" w:hAnsi="Calibri"/>
              </w:rPr>
            </w:pPr>
            <w:r>
              <w:rPr>
                <w:rFonts w:ascii="Calibri" w:hAnsi="Calibri"/>
                <w:sz w:val="22"/>
                <w:szCs w:val="22"/>
              </w:rPr>
              <w:t>8</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Apply</w:t>
            </w:r>
          </w:p>
        </w:tc>
        <w:tc>
          <w:tcPr>
            <w:tcW w:w="1123" w:type="dxa"/>
          </w:tcPr>
          <w:p w:rsidR="007F11A3" w:rsidRDefault="007F11A3" w:rsidP="00B01558">
            <w:pPr>
              <w:ind w:right="720"/>
              <w:jc w:val="right"/>
              <w:rPr>
                <w:rFonts w:ascii="Calibri" w:hAnsi="Calibri"/>
              </w:rPr>
            </w:pPr>
            <w:r>
              <w:rPr>
                <w:rFonts w:ascii="Calibri" w:hAnsi="Calibri"/>
                <w:sz w:val="22"/>
                <w:szCs w:val="22"/>
              </w:rPr>
              <w:t>4</w:t>
            </w:r>
          </w:p>
        </w:tc>
        <w:tc>
          <w:tcPr>
            <w:tcW w:w="720" w:type="dxa"/>
          </w:tcPr>
          <w:p w:rsidR="007F11A3" w:rsidRDefault="007F11A3" w:rsidP="00B01558">
            <w:pPr>
              <w:ind w:right="720"/>
              <w:jc w:val="right"/>
              <w:rPr>
                <w:rFonts w:ascii="Calibri" w:hAnsi="Calibri"/>
              </w:rPr>
            </w:pPr>
            <w:r>
              <w:rPr>
                <w:rFonts w:ascii="Calibri" w:hAnsi="Calibri"/>
                <w:sz w:val="22"/>
                <w:szCs w:val="22"/>
              </w:rPr>
              <w:t>0</w:t>
            </w:r>
          </w:p>
        </w:tc>
        <w:tc>
          <w:tcPr>
            <w:tcW w:w="1138" w:type="dxa"/>
          </w:tcPr>
          <w:p w:rsidR="007F11A3" w:rsidRDefault="007F11A3" w:rsidP="00B01558">
            <w:pPr>
              <w:ind w:right="720"/>
              <w:jc w:val="right"/>
              <w:rPr>
                <w:rFonts w:ascii="Calibri" w:hAnsi="Calibri"/>
              </w:rPr>
            </w:pPr>
            <w:r>
              <w:rPr>
                <w:rFonts w:ascii="Calibri" w:hAnsi="Calibri"/>
                <w:sz w:val="22"/>
                <w:szCs w:val="22"/>
              </w:rPr>
              <w:t>4</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Analyze</w:t>
            </w:r>
          </w:p>
        </w:tc>
        <w:tc>
          <w:tcPr>
            <w:tcW w:w="1123" w:type="dxa"/>
          </w:tcPr>
          <w:p w:rsidR="007F11A3" w:rsidRDefault="007F11A3" w:rsidP="00B01558">
            <w:pPr>
              <w:ind w:right="720"/>
              <w:jc w:val="right"/>
              <w:rPr>
                <w:rFonts w:ascii="Calibri" w:hAnsi="Calibri"/>
              </w:rPr>
            </w:pPr>
            <w:r>
              <w:rPr>
                <w:rFonts w:ascii="Calibri" w:hAnsi="Calibri"/>
                <w:sz w:val="22"/>
                <w:szCs w:val="22"/>
              </w:rPr>
              <w:t>2</w:t>
            </w:r>
          </w:p>
        </w:tc>
        <w:tc>
          <w:tcPr>
            <w:tcW w:w="720" w:type="dxa"/>
          </w:tcPr>
          <w:p w:rsidR="007F11A3" w:rsidRDefault="007F11A3" w:rsidP="00B01558">
            <w:pPr>
              <w:ind w:right="720"/>
              <w:jc w:val="right"/>
              <w:rPr>
                <w:rFonts w:ascii="Calibri" w:hAnsi="Calibri"/>
              </w:rPr>
            </w:pPr>
            <w:r>
              <w:rPr>
                <w:rFonts w:ascii="Calibri" w:hAnsi="Calibri"/>
                <w:sz w:val="22"/>
                <w:szCs w:val="22"/>
              </w:rPr>
              <w:t>1</w:t>
            </w:r>
          </w:p>
        </w:tc>
        <w:tc>
          <w:tcPr>
            <w:tcW w:w="1138" w:type="dxa"/>
          </w:tcPr>
          <w:p w:rsidR="007F11A3" w:rsidRDefault="007F11A3" w:rsidP="00B01558">
            <w:pPr>
              <w:ind w:right="720"/>
              <w:jc w:val="right"/>
              <w:rPr>
                <w:rFonts w:ascii="Calibri" w:hAnsi="Calibri"/>
              </w:rPr>
            </w:pPr>
            <w:r>
              <w:rPr>
                <w:rFonts w:ascii="Calibri" w:hAnsi="Calibri"/>
                <w:sz w:val="22"/>
                <w:szCs w:val="22"/>
              </w:rPr>
              <w:t>3</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Evaluate</w:t>
            </w:r>
          </w:p>
        </w:tc>
        <w:tc>
          <w:tcPr>
            <w:tcW w:w="1123" w:type="dxa"/>
          </w:tcPr>
          <w:p w:rsidR="007F11A3" w:rsidRDefault="007F11A3" w:rsidP="00B01558">
            <w:pPr>
              <w:ind w:right="720"/>
              <w:jc w:val="right"/>
              <w:rPr>
                <w:rFonts w:ascii="Calibri" w:hAnsi="Calibri"/>
              </w:rPr>
            </w:pPr>
            <w:r>
              <w:rPr>
                <w:rFonts w:ascii="Calibri" w:hAnsi="Calibri"/>
                <w:sz w:val="22"/>
                <w:szCs w:val="22"/>
              </w:rPr>
              <w:t>0</w:t>
            </w:r>
          </w:p>
        </w:tc>
        <w:tc>
          <w:tcPr>
            <w:tcW w:w="720" w:type="dxa"/>
          </w:tcPr>
          <w:p w:rsidR="007F11A3" w:rsidRDefault="007F11A3" w:rsidP="00B01558">
            <w:pPr>
              <w:ind w:right="720"/>
              <w:jc w:val="right"/>
              <w:rPr>
                <w:rFonts w:ascii="Calibri" w:hAnsi="Calibri"/>
              </w:rPr>
            </w:pPr>
            <w:r>
              <w:rPr>
                <w:rFonts w:ascii="Calibri" w:hAnsi="Calibri"/>
                <w:sz w:val="22"/>
                <w:szCs w:val="22"/>
              </w:rPr>
              <w:t>3</w:t>
            </w:r>
          </w:p>
        </w:tc>
        <w:tc>
          <w:tcPr>
            <w:tcW w:w="1138" w:type="dxa"/>
          </w:tcPr>
          <w:p w:rsidR="007F11A3" w:rsidRDefault="007F11A3" w:rsidP="00B01558">
            <w:pPr>
              <w:ind w:right="720"/>
              <w:jc w:val="right"/>
              <w:rPr>
                <w:rFonts w:ascii="Calibri" w:hAnsi="Calibri"/>
              </w:rPr>
            </w:pPr>
            <w:r>
              <w:rPr>
                <w:rFonts w:ascii="Calibri" w:hAnsi="Calibri"/>
                <w:sz w:val="22"/>
                <w:szCs w:val="22"/>
              </w:rPr>
              <w:t>3</w:t>
            </w:r>
          </w:p>
        </w:tc>
      </w:tr>
      <w:tr w:rsidR="007F11A3" w:rsidTr="00CF0B41">
        <w:trPr>
          <w:jc w:val="center"/>
        </w:trPr>
        <w:tc>
          <w:tcPr>
            <w:tcW w:w="1825" w:type="dxa"/>
            <w:vAlign w:val="center"/>
          </w:tcPr>
          <w:p w:rsidR="007F11A3" w:rsidRDefault="007F11A3" w:rsidP="00B01558">
            <w:pPr>
              <w:ind w:right="720"/>
              <w:rPr>
                <w:rFonts w:ascii="Calibri" w:hAnsi="Calibri"/>
              </w:rPr>
            </w:pPr>
            <w:r>
              <w:rPr>
                <w:rFonts w:ascii="Calibri" w:hAnsi="Calibri"/>
                <w:sz w:val="22"/>
                <w:szCs w:val="22"/>
              </w:rPr>
              <w:t>Create</w:t>
            </w:r>
          </w:p>
        </w:tc>
        <w:tc>
          <w:tcPr>
            <w:tcW w:w="1123" w:type="dxa"/>
          </w:tcPr>
          <w:p w:rsidR="007F11A3" w:rsidRDefault="007F11A3" w:rsidP="00B01558">
            <w:pPr>
              <w:ind w:right="720"/>
              <w:jc w:val="right"/>
              <w:rPr>
                <w:rFonts w:ascii="Calibri" w:hAnsi="Calibri"/>
              </w:rPr>
            </w:pPr>
            <w:r>
              <w:rPr>
                <w:rFonts w:ascii="Calibri" w:hAnsi="Calibri"/>
                <w:sz w:val="22"/>
                <w:szCs w:val="22"/>
              </w:rPr>
              <w:t>0</w:t>
            </w:r>
          </w:p>
        </w:tc>
        <w:tc>
          <w:tcPr>
            <w:tcW w:w="720" w:type="dxa"/>
          </w:tcPr>
          <w:p w:rsidR="007F11A3" w:rsidRDefault="007F11A3" w:rsidP="00B01558">
            <w:pPr>
              <w:ind w:right="720"/>
              <w:jc w:val="right"/>
              <w:rPr>
                <w:rFonts w:ascii="Calibri" w:hAnsi="Calibri"/>
              </w:rPr>
            </w:pPr>
            <w:r>
              <w:rPr>
                <w:rFonts w:ascii="Calibri" w:hAnsi="Calibri"/>
                <w:sz w:val="22"/>
                <w:szCs w:val="22"/>
              </w:rPr>
              <w:t>1</w:t>
            </w:r>
          </w:p>
        </w:tc>
        <w:tc>
          <w:tcPr>
            <w:tcW w:w="1138" w:type="dxa"/>
          </w:tcPr>
          <w:p w:rsidR="007F11A3" w:rsidRDefault="007F11A3" w:rsidP="00B01558">
            <w:pPr>
              <w:ind w:right="720"/>
              <w:jc w:val="right"/>
              <w:rPr>
                <w:rFonts w:ascii="Calibri" w:hAnsi="Calibri"/>
              </w:rPr>
            </w:pPr>
            <w:r>
              <w:rPr>
                <w:rFonts w:ascii="Calibri" w:hAnsi="Calibri"/>
                <w:sz w:val="22"/>
                <w:szCs w:val="22"/>
              </w:rPr>
              <w:t>1</w:t>
            </w:r>
          </w:p>
        </w:tc>
      </w:tr>
      <w:tr w:rsidR="007F11A3" w:rsidTr="00CF0B41">
        <w:trPr>
          <w:jc w:val="center"/>
        </w:trPr>
        <w:tc>
          <w:tcPr>
            <w:tcW w:w="1825" w:type="dxa"/>
            <w:vAlign w:val="center"/>
          </w:tcPr>
          <w:p w:rsidR="007F11A3" w:rsidRDefault="007F11A3" w:rsidP="00B01558">
            <w:pPr>
              <w:ind w:right="720"/>
              <w:rPr>
                <w:rFonts w:ascii="Calibri" w:hAnsi="Calibri"/>
                <w:b/>
              </w:rPr>
            </w:pPr>
            <w:r>
              <w:rPr>
                <w:rFonts w:ascii="Calibri" w:hAnsi="Calibri"/>
                <w:b/>
                <w:sz w:val="22"/>
                <w:szCs w:val="22"/>
              </w:rPr>
              <w:t>Totals</w:t>
            </w:r>
          </w:p>
        </w:tc>
        <w:tc>
          <w:tcPr>
            <w:tcW w:w="1123" w:type="dxa"/>
          </w:tcPr>
          <w:p w:rsidR="007F11A3" w:rsidRDefault="007F11A3" w:rsidP="00B01558">
            <w:pPr>
              <w:ind w:right="720"/>
              <w:jc w:val="right"/>
              <w:rPr>
                <w:rFonts w:ascii="Calibri" w:hAnsi="Calibri"/>
                <w:b/>
              </w:rPr>
            </w:pPr>
            <w:r>
              <w:rPr>
                <w:rFonts w:ascii="Calibri" w:hAnsi="Calibri"/>
                <w:b/>
                <w:sz w:val="22"/>
                <w:szCs w:val="22"/>
              </w:rPr>
              <w:t>25</w:t>
            </w:r>
          </w:p>
        </w:tc>
        <w:tc>
          <w:tcPr>
            <w:tcW w:w="720" w:type="dxa"/>
          </w:tcPr>
          <w:p w:rsidR="007F11A3" w:rsidRDefault="007F11A3" w:rsidP="00B01558">
            <w:pPr>
              <w:ind w:right="720"/>
              <w:jc w:val="right"/>
              <w:rPr>
                <w:rFonts w:ascii="Calibri" w:hAnsi="Calibri"/>
                <w:b/>
              </w:rPr>
            </w:pPr>
            <w:r>
              <w:rPr>
                <w:rFonts w:ascii="Calibri" w:hAnsi="Calibri"/>
                <w:b/>
                <w:sz w:val="22"/>
                <w:szCs w:val="22"/>
              </w:rPr>
              <w:t>5</w:t>
            </w:r>
          </w:p>
        </w:tc>
        <w:tc>
          <w:tcPr>
            <w:tcW w:w="1138" w:type="dxa"/>
          </w:tcPr>
          <w:p w:rsidR="007F11A3" w:rsidRDefault="007F11A3" w:rsidP="00B01558">
            <w:pPr>
              <w:ind w:right="720"/>
              <w:jc w:val="right"/>
              <w:rPr>
                <w:rFonts w:ascii="Calibri" w:hAnsi="Calibri"/>
                <w:b/>
              </w:rPr>
            </w:pPr>
            <w:r>
              <w:rPr>
                <w:rFonts w:ascii="Calibri" w:hAnsi="Calibri"/>
                <w:b/>
                <w:sz w:val="22"/>
                <w:szCs w:val="22"/>
              </w:rPr>
              <w:t>30</w:t>
            </w:r>
          </w:p>
        </w:tc>
      </w:tr>
    </w:tbl>
    <w:p w:rsidR="007F11A3" w:rsidRDefault="007F11A3" w:rsidP="00B01558">
      <w:pPr>
        <w:ind w:right="720"/>
        <w:rPr>
          <w:rFonts w:ascii="Calibri" w:hAnsi="Calibri"/>
          <w:bCs/>
          <w:sz w:val="20"/>
        </w:rPr>
      </w:pPr>
    </w:p>
    <w:p w:rsidR="007F11A3" w:rsidRDefault="007F11A3" w:rsidP="00B01558">
      <w:pPr>
        <w:ind w:right="720"/>
        <w:rPr>
          <w:rFonts w:ascii="Calibri" w:hAnsi="Calibri"/>
          <w:bCs/>
          <w:sz w:val="20"/>
        </w:rPr>
      </w:pPr>
    </w:p>
    <w:p w:rsidR="007F11A3" w:rsidRDefault="007F11A3" w:rsidP="00B01558">
      <w:pPr>
        <w:ind w:right="720"/>
        <w:rPr>
          <w:rFonts w:ascii="Calibri" w:hAnsi="Calibri"/>
          <w:bCs/>
          <w:sz w:val="20"/>
        </w:rPr>
      </w:pPr>
    </w:p>
    <w:p w:rsidR="007F11A3" w:rsidRDefault="007F11A3" w:rsidP="00B01558">
      <w:pPr>
        <w:ind w:right="720"/>
        <w:rPr>
          <w:rFonts w:ascii="Calibri" w:hAnsi="Calibri"/>
          <w:bCs/>
          <w:sz w:val="20"/>
        </w:rPr>
      </w:pPr>
      <w:r>
        <w:rPr>
          <w:rFonts w:ascii="Calibri" w:hAnsi="Calibri"/>
          <w:bCs/>
          <w:sz w:val="20"/>
        </w:rPr>
        <w:t>MULTIPLE CHOICE</w:t>
      </w:r>
    </w:p>
    <w:p w:rsidR="007F11A3" w:rsidRDefault="007F11A3" w:rsidP="00B01558">
      <w:pPr>
        <w:ind w:right="720"/>
        <w:rPr>
          <w:rFonts w:ascii="Calibri" w:hAnsi="Calibri"/>
          <w:b/>
          <w:bCs/>
          <w:sz w:val="22"/>
          <w:szCs w:val="22"/>
        </w:rPr>
      </w:pPr>
    </w:p>
    <w:p w:rsidR="007F11A3" w:rsidRDefault="007F11A3" w:rsidP="00B01558">
      <w:pPr>
        <w:ind w:right="720"/>
        <w:rPr>
          <w:rFonts w:ascii="Calibri" w:hAnsi="Calibri"/>
          <w:sz w:val="22"/>
          <w:szCs w:val="22"/>
        </w:rPr>
      </w:pPr>
      <w:r>
        <w:rPr>
          <w:rFonts w:ascii="Calibri" w:hAnsi="Calibri"/>
          <w:sz w:val="22"/>
          <w:szCs w:val="22"/>
        </w:rPr>
        <w:t xml:space="preserve">1. </w:t>
      </w:r>
      <w:r>
        <w:rPr>
          <w:rFonts w:ascii="Calibri" w:hAnsi="Calibri"/>
          <w:sz w:val="22"/>
          <w:szCs w:val="22"/>
        </w:rPr>
        <w:tab/>
        <w:t>A value system represents __________ in a culture.</w:t>
      </w:r>
    </w:p>
    <w:p w:rsidR="007F11A3" w:rsidRDefault="007F11A3" w:rsidP="00B01558">
      <w:pPr>
        <w:ind w:right="720"/>
        <w:rPr>
          <w:rFonts w:ascii="Calibri" w:hAnsi="Calibri"/>
          <w:sz w:val="22"/>
          <w:szCs w:val="22"/>
        </w:rPr>
      </w:pPr>
      <w:r>
        <w:rPr>
          <w:rFonts w:ascii="Calibri" w:hAnsi="Calibri"/>
          <w:sz w:val="22"/>
          <w:szCs w:val="22"/>
        </w:rPr>
        <w:tab/>
        <w:t>a.  what actually occurs</w:t>
      </w:r>
    </w:p>
    <w:p w:rsidR="007F11A3" w:rsidRDefault="007F11A3" w:rsidP="00B01558">
      <w:pPr>
        <w:ind w:right="720"/>
        <w:rPr>
          <w:rFonts w:ascii="Calibri" w:hAnsi="Calibri"/>
          <w:sz w:val="22"/>
          <w:szCs w:val="22"/>
        </w:rPr>
      </w:pPr>
      <w:r>
        <w:rPr>
          <w:rFonts w:ascii="Calibri" w:hAnsi="Calibri"/>
          <w:sz w:val="22"/>
          <w:szCs w:val="22"/>
        </w:rPr>
        <w:tab/>
        <w:t xml:space="preserve">b.  what is expected or hoped for </w:t>
      </w:r>
    </w:p>
    <w:p w:rsidR="007F11A3" w:rsidRDefault="007F11A3" w:rsidP="00B01558">
      <w:pPr>
        <w:ind w:right="720"/>
        <w:rPr>
          <w:rFonts w:ascii="Calibri" w:hAnsi="Calibri"/>
          <w:sz w:val="22"/>
          <w:szCs w:val="22"/>
        </w:rPr>
      </w:pPr>
      <w:r>
        <w:rPr>
          <w:rFonts w:ascii="Calibri" w:hAnsi="Calibri"/>
          <w:sz w:val="22"/>
          <w:szCs w:val="22"/>
        </w:rPr>
        <w:tab/>
        <w:t>c.  the most religious or moral behaviors</w:t>
      </w:r>
    </w:p>
    <w:p w:rsidR="007F11A3" w:rsidRDefault="007F11A3" w:rsidP="00B01558">
      <w:pPr>
        <w:ind w:right="720"/>
        <w:rPr>
          <w:rFonts w:ascii="Calibri" w:hAnsi="Calibri"/>
          <w:sz w:val="22"/>
          <w:szCs w:val="22"/>
        </w:rPr>
      </w:pPr>
      <w:r>
        <w:rPr>
          <w:rFonts w:ascii="Calibri" w:hAnsi="Calibri"/>
          <w:sz w:val="22"/>
          <w:szCs w:val="22"/>
        </w:rPr>
        <w:tab/>
        <w:t>d.  the traditional patterns</w:t>
      </w:r>
    </w:p>
    <w:p w:rsidR="007F11A3" w:rsidRDefault="007F11A3" w:rsidP="00B01558">
      <w:pPr>
        <w:ind w:right="720"/>
        <w:rPr>
          <w:rFonts w:ascii="Calibri" w:hAnsi="Calibri"/>
          <w:sz w:val="22"/>
          <w:szCs w:val="22"/>
        </w:rPr>
      </w:pPr>
      <w:r>
        <w:rPr>
          <w:rFonts w:ascii="Calibri" w:hAnsi="Calibri"/>
          <w:sz w:val="22"/>
          <w:szCs w:val="22"/>
        </w:rPr>
        <w:tab/>
        <w:t>(REMEMBER; answer b; page 1)</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w:t>
      </w:r>
      <w:r>
        <w:rPr>
          <w:rFonts w:ascii="Calibri" w:hAnsi="Calibri"/>
          <w:sz w:val="22"/>
          <w:szCs w:val="22"/>
        </w:rPr>
        <w:tab/>
        <w:t xml:space="preserve">A “salad bowl” is a more apt characterization of the </w:t>
      </w:r>
      <w:smartTag w:uri="urn:schemas-microsoft-com:office:smarttags" w:element="place">
        <w:smartTag w:uri="urn:schemas-microsoft-com:office:smarttags" w:element="country-region">
          <w:r>
            <w:rPr>
              <w:rFonts w:ascii="Calibri" w:hAnsi="Calibri"/>
              <w:sz w:val="22"/>
              <w:szCs w:val="22"/>
            </w:rPr>
            <w:t>U.S.</w:t>
          </w:r>
        </w:smartTag>
      </w:smartTag>
      <w:r>
        <w:rPr>
          <w:rFonts w:ascii="Calibri" w:hAnsi="Calibri"/>
          <w:sz w:val="22"/>
          <w:szCs w:val="22"/>
        </w:rPr>
        <w:t xml:space="preserve"> than a “melting pot” because </w:t>
      </w:r>
      <w:bookmarkStart w:id="0" w:name="_GoBack"/>
      <w:bookmarkEnd w:id="0"/>
      <w:r>
        <w:rPr>
          <w:rFonts w:ascii="Calibri" w:hAnsi="Calibri"/>
          <w:sz w:val="22"/>
          <w:szCs w:val="22"/>
        </w:rPr>
        <w:t>__________.</w:t>
      </w:r>
    </w:p>
    <w:p w:rsidR="007F11A3" w:rsidRDefault="007F11A3" w:rsidP="00B01558">
      <w:pPr>
        <w:ind w:right="720"/>
        <w:rPr>
          <w:rFonts w:ascii="Calibri" w:hAnsi="Calibri"/>
          <w:sz w:val="22"/>
          <w:szCs w:val="22"/>
        </w:rPr>
      </w:pPr>
      <w:r>
        <w:rPr>
          <w:rFonts w:ascii="Calibri" w:hAnsi="Calibri"/>
          <w:sz w:val="22"/>
          <w:szCs w:val="22"/>
        </w:rPr>
        <w:tab/>
        <w:t xml:space="preserve">a.  individual subcultures retain their own identity and integrity </w:t>
      </w:r>
    </w:p>
    <w:p w:rsidR="007F11A3" w:rsidRDefault="007F11A3" w:rsidP="00B01558">
      <w:pPr>
        <w:ind w:right="720"/>
        <w:rPr>
          <w:rFonts w:ascii="Calibri" w:hAnsi="Calibri"/>
          <w:sz w:val="22"/>
          <w:szCs w:val="22"/>
        </w:rPr>
      </w:pPr>
      <w:r>
        <w:rPr>
          <w:rFonts w:ascii="Calibri" w:hAnsi="Calibri"/>
          <w:sz w:val="22"/>
          <w:szCs w:val="22"/>
        </w:rPr>
        <w:tab/>
        <w:t>b.  the subcultures are very similar, like the vegetables in a salad</w:t>
      </w:r>
    </w:p>
    <w:p w:rsidR="007F11A3" w:rsidRDefault="007F11A3" w:rsidP="00B01558">
      <w:pPr>
        <w:ind w:right="720"/>
        <w:rPr>
          <w:rFonts w:ascii="Calibri" w:hAnsi="Calibri"/>
          <w:sz w:val="22"/>
          <w:szCs w:val="22"/>
        </w:rPr>
      </w:pPr>
      <w:r>
        <w:rPr>
          <w:rFonts w:ascii="Calibri" w:hAnsi="Calibri"/>
          <w:sz w:val="22"/>
          <w:szCs w:val="22"/>
        </w:rPr>
        <w:tab/>
        <w:t>c.  a “salad bowl” provides more positive imagery than a “melting pot”</w:t>
      </w:r>
    </w:p>
    <w:p w:rsidR="007F11A3" w:rsidRDefault="007F11A3" w:rsidP="00B01558">
      <w:pPr>
        <w:ind w:right="720"/>
        <w:rPr>
          <w:rFonts w:ascii="Calibri" w:hAnsi="Calibri"/>
          <w:sz w:val="22"/>
          <w:szCs w:val="22"/>
        </w:rPr>
      </w:pPr>
      <w:r>
        <w:rPr>
          <w:rFonts w:ascii="Calibri" w:hAnsi="Calibri"/>
          <w:sz w:val="22"/>
          <w:szCs w:val="22"/>
        </w:rPr>
        <w:tab/>
        <w:t>d.  subcultures borrow from the cultural patterns, or flavors, of their neighbors</w:t>
      </w:r>
    </w:p>
    <w:p w:rsidR="007F11A3" w:rsidRDefault="007F11A3" w:rsidP="00B01558">
      <w:pPr>
        <w:ind w:right="720"/>
        <w:rPr>
          <w:rFonts w:ascii="Calibri" w:hAnsi="Calibri"/>
          <w:sz w:val="22"/>
          <w:szCs w:val="22"/>
        </w:rPr>
      </w:pPr>
      <w:r>
        <w:rPr>
          <w:rFonts w:ascii="Calibri" w:hAnsi="Calibri"/>
          <w:sz w:val="22"/>
          <w:szCs w:val="22"/>
        </w:rPr>
        <w:tab/>
        <w:t>(UNDERSTAND; answer a; page 2)</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3.</w:t>
      </w:r>
      <w:r>
        <w:rPr>
          <w:rFonts w:ascii="Calibri" w:hAnsi="Calibri"/>
          <w:sz w:val="22"/>
          <w:szCs w:val="22"/>
        </w:rPr>
        <w:tab/>
        <w:t>What was the primary assumption of Kluckhohn and Strodtbeck’s value-orientations approach for understanding cultural differences?</w:t>
      </w:r>
    </w:p>
    <w:p w:rsidR="007F11A3" w:rsidRDefault="007F11A3" w:rsidP="00B01558">
      <w:pPr>
        <w:ind w:left="720" w:right="720" w:hanging="720"/>
        <w:rPr>
          <w:rFonts w:ascii="Calibri" w:hAnsi="Calibri"/>
          <w:sz w:val="22"/>
          <w:szCs w:val="22"/>
        </w:rPr>
      </w:pPr>
      <w:r>
        <w:rPr>
          <w:rFonts w:ascii="Calibri" w:hAnsi="Calibri"/>
          <w:sz w:val="22"/>
          <w:szCs w:val="22"/>
        </w:rPr>
        <w:tab/>
        <w:t>a.  All cultures have the same basic underlying values.</w:t>
      </w:r>
    </w:p>
    <w:p w:rsidR="007F11A3" w:rsidRDefault="007F11A3" w:rsidP="00B01558">
      <w:pPr>
        <w:ind w:left="720" w:right="720" w:hanging="720"/>
        <w:rPr>
          <w:rFonts w:ascii="Calibri" w:hAnsi="Calibri"/>
          <w:sz w:val="22"/>
          <w:szCs w:val="22"/>
        </w:rPr>
      </w:pPr>
      <w:r>
        <w:rPr>
          <w:rFonts w:ascii="Calibri" w:hAnsi="Calibri"/>
          <w:sz w:val="22"/>
          <w:szCs w:val="22"/>
        </w:rPr>
        <w:tab/>
        <w:t>b.  Value systems are culturally relative and cannot be compared across societies.</w:t>
      </w:r>
    </w:p>
    <w:p w:rsidR="007F11A3" w:rsidRDefault="007F11A3" w:rsidP="00B01558">
      <w:pPr>
        <w:ind w:left="720" w:right="720" w:hanging="720"/>
        <w:rPr>
          <w:rFonts w:ascii="Calibri" w:hAnsi="Calibri"/>
          <w:sz w:val="22"/>
          <w:szCs w:val="22"/>
        </w:rPr>
      </w:pPr>
      <w:r>
        <w:rPr>
          <w:rFonts w:ascii="Calibri" w:hAnsi="Calibri"/>
          <w:sz w:val="22"/>
          <w:szCs w:val="22"/>
        </w:rPr>
        <w:tab/>
        <w:t>c.  There are only a limited number of solutions to universal human problems.</w:t>
      </w:r>
    </w:p>
    <w:p w:rsidR="007F11A3" w:rsidRDefault="007F11A3" w:rsidP="00B01558">
      <w:pPr>
        <w:ind w:left="720" w:right="720" w:hanging="720"/>
        <w:rPr>
          <w:rFonts w:ascii="Calibri" w:hAnsi="Calibri"/>
          <w:sz w:val="22"/>
          <w:szCs w:val="22"/>
        </w:rPr>
      </w:pPr>
      <w:r>
        <w:rPr>
          <w:rFonts w:ascii="Calibri" w:hAnsi="Calibri"/>
          <w:sz w:val="22"/>
          <w:szCs w:val="22"/>
        </w:rPr>
        <w:tab/>
        <w:t>d.  Cultural diversity is too great to have any underlying universal values.</w:t>
      </w:r>
    </w:p>
    <w:p w:rsidR="007F11A3" w:rsidRDefault="007F11A3" w:rsidP="00B01558">
      <w:pPr>
        <w:ind w:left="720" w:right="720" w:hanging="720"/>
        <w:rPr>
          <w:rFonts w:ascii="Calibri" w:hAnsi="Calibri"/>
          <w:sz w:val="22"/>
          <w:szCs w:val="22"/>
        </w:rPr>
      </w:pPr>
      <w:r>
        <w:rPr>
          <w:rFonts w:ascii="Calibri" w:hAnsi="Calibri"/>
          <w:sz w:val="22"/>
          <w:szCs w:val="22"/>
        </w:rPr>
        <w:tab/>
        <w:t>(UNDERSTAND; answer c; page 3)</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4.</w:t>
      </w:r>
      <w:r>
        <w:rPr>
          <w:rFonts w:ascii="Calibri" w:hAnsi="Calibri"/>
          <w:sz w:val="22"/>
          <w:szCs w:val="22"/>
        </w:rPr>
        <w:tab/>
        <w:t>Which of the following sets are among Hofstede’s five major dimensions of cultural values?</w:t>
      </w:r>
    </w:p>
    <w:p w:rsidR="007F11A3" w:rsidRDefault="007F11A3" w:rsidP="00B01558">
      <w:pPr>
        <w:ind w:right="720"/>
        <w:rPr>
          <w:rFonts w:ascii="Calibri" w:hAnsi="Calibri"/>
          <w:sz w:val="22"/>
          <w:szCs w:val="22"/>
        </w:rPr>
      </w:pPr>
      <w:r>
        <w:rPr>
          <w:rFonts w:ascii="Calibri" w:hAnsi="Calibri"/>
          <w:sz w:val="22"/>
          <w:szCs w:val="22"/>
        </w:rPr>
        <w:tab/>
        <w:t>a.  power distance, masculinity–femininity, and individualism–collectivism</w:t>
      </w:r>
    </w:p>
    <w:p w:rsidR="007F11A3" w:rsidRDefault="007F11A3" w:rsidP="00B01558">
      <w:pPr>
        <w:ind w:right="720"/>
        <w:rPr>
          <w:rFonts w:ascii="Calibri" w:hAnsi="Calibri"/>
          <w:sz w:val="22"/>
          <w:szCs w:val="22"/>
        </w:rPr>
      </w:pPr>
      <w:r>
        <w:rPr>
          <w:rFonts w:ascii="Calibri" w:hAnsi="Calibri"/>
          <w:sz w:val="22"/>
          <w:szCs w:val="22"/>
        </w:rPr>
        <w:tab/>
        <w:t>b.  spiritual–secular, capitalist–socialist, and masculinity–femininity</w:t>
      </w:r>
    </w:p>
    <w:p w:rsidR="007F11A3" w:rsidRDefault="007F11A3" w:rsidP="00B01558">
      <w:pPr>
        <w:ind w:right="720"/>
        <w:rPr>
          <w:rFonts w:ascii="Calibri" w:hAnsi="Calibri"/>
          <w:sz w:val="22"/>
          <w:szCs w:val="22"/>
        </w:rPr>
      </w:pPr>
      <w:r>
        <w:rPr>
          <w:rFonts w:ascii="Calibri" w:hAnsi="Calibri"/>
          <w:sz w:val="22"/>
          <w:szCs w:val="22"/>
        </w:rPr>
        <w:tab/>
        <w:t>c.  individualism–collectivism, capitalist–socialist, and power distance</w:t>
      </w:r>
    </w:p>
    <w:p w:rsidR="007F11A3" w:rsidRDefault="007F11A3" w:rsidP="00B01558">
      <w:pPr>
        <w:ind w:right="720"/>
        <w:rPr>
          <w:rFonts w:ascii="Calibri" w:hAnsi="Calibri"/>
          <w:sz w:val="22"/>
          <w:szCs w:val="22"/>
        </w:rPr>
      </w:pPr>
      <w:r>
        <w:rPr>
          <w:rFonts w:ascii="Calibri" w:hAnsi="Calibri"/>
          <w:sz w:val="22"/>
          <w:szCs w:val="22"/>
        </w:rPr>
        <w:tab/>
        <w:t>d.  masculinity–femininity, power–distance, and spiritual–secular</w:t>
      </w:r>
    </w:p>
    <w:p w:rsidR="007F11A3" w:rsidRDefault="007F11A3" w:rsidP="00B01558">
      <w:pPr>
        <w:ind w:right="720"/>
        <w:rPr>
          <w:rFonts w:ascii="Calibri" w:hAnsi="Calibri"/>
          <w:sz w:val="22"/>
          <w:szCs w:val="22"/>
        </w:rPr>
      </w:pPr>
      <w:r>
        <w:rPr>
          <w:rFonts w:ascii="Calibri" w:hAnsi="Calibri"/>
          <w:sz w:val="22"/>
          <w:szCs w:val="22"/>
        </w:rPr>
        <w:tab/>
        <w:t>(REMEMBER; answer a; page 4)</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5.</w:t>
      </w:r>
      <w:r>
        <w:rPr>
          <w:rFonts w:ascii="Calibri" w:hAnsi="Calibri"/>
          <w:sz w:val="22"/>
          <w:szCs w:val="22"/>
        </w:rPr>
        <w:tab/>
        <w:t>How is the bipolar, dimensional approach related to ethnocentrism?</w:t>
      </w:r>
    </w:p>
    <w:p w:rsidR="007F11A3" w:rsidRDefault="007F11A3" w:rsidP="00B01558">
      <w:pPr>
        <w:ind w:left="720" w:right="720"/>
        <w:rPr>
          <w:rFonts w:ascii="Calibri" w:hAnsi="Calibri"/>
          <w:sz w:val="22"/>
          <w:szCs w:val="22"/>
        </w:rPr>
      </w:pPr>
      <w:r>
        <w:rPr>
          <w:rFonts w:ascii="Calibri" w:hAnsi="Calibri"/>
          <w:sz w:val="22"/>
          <w:szCs w:val="22"/>
        </w:rPr>
        <w:t>a.  Both assume a relative approach to cross-cultural communication, in which each culture’s value systems are viewed as equally valid.</w:t>
      </w:r>
    </w:p>
    <w:p w:rsidR="007F11A3" w:rsidRDefault="007F11A3" w:rsidP="00B01558">
      <w:pPr>
        <w:ind w:left="720" w:right="720"/>
        <w:rPr>
          <w:rFonts w:ascii="Calibri" w:hAnsi="Calibri"/>
          <w:sz w:val="22"/>
          <w:szCs w:val="22"/>
        </w:rPr>
      </w:pPr>
      <w:r>
        <w:rPr>
          <w:rFonts w:ascii="Calibri" w:hAnsi="Calibri"/>
          <w:sz w:val="22"/>
          <w:szCs w:val="22"/>
        </w:rPr>
        <w:t>b.  Ethnocentrism is an antiquated idea that has been replaced by frameworks such as the dimensional approach.</w:t>
      </w:r>
    </w:p>
    <w:p w:rsidR="007F11A3" w:rsidRDefault="007F11A3" w:rsidP="00B01558">
      <w:pPr>
        <w:ind w:left="720" w:right="720"/>
        <w:rPr>
          <w:rFonts w:ascii="Calibri" w:hAnsi="Calibri"/>
          <w:sz w:val="22"/>
          <w:szCs w:val="22"/>
        </w:rPr>
      </w:pPr>
      <w:r>
        <w:rPr>
          <w:rFonts w:ascii="Calibri" w:hAnsi="Calibri"/>
          <w:sz w:val="22"/>
          <w:szCs w:val="22"/>
        </w:rPr>
        <w:t>c.  The dimensional approach aims to replace other culture’s value systems with more modern, western ones.</w:t>
      </w:r>
    </w:p>
    <w:p w:rsidR="007F11A3" w:rsidRDefault="007F11A3" w:rsidP="00B01558">
      <w:pPr>
        <w:ind w:left="720" w:right="720"/>
        <w:rPr>
          <w:rFonts w:ascii="Calibri" w:hAnsi="Calibri"/>
          <w:sz w:val="22"/>
          <w:szCs w:val="22"/>
        </w:rPr>
      </w:pPr>
      <w:r>
        <w:rPr>
          <w:rFonts w:ascii="Calibri" w:hAnsi="Calibri"/>
          <w:sz w:val="22"/>
          <w:szCs w:val="22"/>
        </w:rPr>
        <w:t>d.  The framework assumes that cross-cultural awareness takes place only when you view other cultural values in relation to your own.</w:t>
      </w:r>
    </w:p>
    <w:p w:rsidR="007F11A3" w:rsidRDefault="007F11A3" w:rsidP="00B01558">
      <w:pPr>
        <w:ind w:right="720"/>
        <w:rPr>
          <w:rFonts w:ascii="Calibri" w:hAnsi="Calibri"/>
          <w:sz w:val="22"/>
          <w:szCs w:val="22"/>
        </w:rPr>
      </w:pPr>
      <w:r>
        <w:rPr>
          <w:rFonts w:ascii="Calibri" w:hAnsi="Calibri"/>
          <w:sz w:val="22"/>
          <w:szCs w:val="22"/>
        </w:rPr>
        <w:t xml:space="preserve"> </w:t>
      </w:r>
      <w:r>
        <w:rPr>
          <w:rFonts w:ascii="Calibri" w:hAnsi="Calibri"/>
          <w:sz w:val="22"/>
          <w:szCs w:val="22"/>
        </w:rPr>
        <w:tab/>
        <w:t>(ANALYZE; answer d; page 5)</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6.</w:t>
      </w:r>
      <w:r>
        <w:rPr>
          <w:rFonts w:ascii="Calibri" w:hAnsi="Calibri"/>
          <w:sz w:val="22"/>
          <w:szCs w:val="22"/>
        </w:rPr>
        <w:tab/>
        <w:t>Which of the following traits is characteristic of collective-oriented cultures?</w:t>
      </w:r>
    </w:p>
    <w:p w:rsidR="007F11A3" w:rsidRDefault="007F11A3" w:rsidP="00B01558">
      <w:pPr>
        <w:ind w:right="720"/>
        <w:rPr>
          <w:rFonts w:ascii="Calibri" w:hAnsi="Calibri"/>
          <w:sz w:val="22"/>
          <w:szCs w:val="22"/>
        </w:rPr>
      </w:pPr>
      <w:r>
        <w:rPr>
          <w:rFonts w:ascii="Calibri" w:hAnsi="Calibri"/>
          <w:sz w:val="22"/>
          <w:szCs w:val="22"/>
        </w:rPr>
        <w:tab/>
        <w:t>a.  confrontation is acceptable</w:t>
      </w:r>
    </w:p>
    <w:p w:rsidR="007F11A3" w:rsidRDefault="007F11A3" w:rsidP="00B01558">
      <w:pPr>
        <w:ind w:right="720"/>
        <w:rPr>
          <w:rFonts w:ascii="Calibri" w:hAnsi="Calibri"/>
          <w:sz w:val="22"/>
          <w:szCs w:val="22"/>
        </w:rPr>
      </w:pPr>
      <w:r>
        <w:rPr>
          <w:rFonts w:ascii="Calibri" w:hAnsi="Calibri"/>
          <w:sz w:val="22"/>
          <w:szCs w:val="22"/>
        </w:rPr>
        <w:tab/>
        <w:t>b.  personal goals over group goals</w:t>
      </w:r>
    </w:p>
    <w:p w:rsidR="007F11A3" w:rsidRDefault="007F11A3" w:rsidP="00B01558">
      <w:pPr>
        <w:ind w:right="720"/>
        <w:rPr>
          <w:rFonts w:ascii="Calibri" w:hAnsi="Calibri"/>
          <w:sz w:val="22"/>
          <w:szCs w:val="22"/>
        </w:rPr>
      </w:pPr>
      <w:r>
        <w:rPr>
          <w:rFonts w:ascii="Calibri" w:hAnsi="Calibri"/>
          <w:sz w:val="22"/>
          <w:szCs w:val="22"/>
        </w:rPr>
        <w:tab/>
        <w:t>c.  strong connections to a few groups</w:t>
      </w:r>
    </w:p>
    <w:p w:rsidR="007F11A3" w:rsidRDefault="007F11A3" w:rsidP="00B01558">
      <w:pPr>
        <w:ind w:right="720"/>
        <w:rPr>
          <w:rFonts w:ascii="Calibri" w:hAnsi="Calibri"/>
          <w:sz w:val="22"/>
          <w:szCs w:val="22"/>
        </w:rPr>
      </w:pPr>
      <w:r>
        <w:rPr>
          <w:rFonts w:ascii="Calibri" w:hAnsi="Calibri"/>
          <w:sz w:val="22"/>
          <w:szCs w:val="22"/>
        </w:rPr>
        <w:tab/>
        <w:t xml:space="preserve">d.  value autonomy and independence </w:t>
      </w:r>
    </w:p>
    <w:p w:rsidR="007F11A3" w:rsidRDefault="007F11A3" w:rsidP="00B01558">
      <w:pPr>
        <w:ind w:right="720"/>
        <w:rPr>
          <w:rFonts w:ascii="Calibri" w:hAnsi="Calibri"/>
          <w:sz w:val="22"/>
          <w:szCs w:val="22"/>
        </w:rPr>
      </w:pPr>
      <w:r>
        <w:rPr>
          <w:rFonts w:ascii="Calibri" w:hAnsi="Calibri"/>
          <w:sz w:val="22"/>
          <w:szCs w:val="22"/>
        </w:rPr>
        <w:tab/>
        <w:t>(REMEMBER; answer c; page 6)</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7.</w:t>
      </w:r>
      <w:r>
        <w:rPr>
          <w:rFonts w:ascii="Calibri" w:hAnsi="Calibri"/>
          <w:sz w:val="22"/>
          <w:szCs w:val="22"/>
        </w:rPr>
        <w:tab/>
        <w:t>What is a major source of criticism for microfinance projects?</w:t>
      </w:r>
    </w:p>
    <w:p w:rsidR="007F11A3" w:rsidRDefault="007F11A3" w:rsidP="00B01558">
      <w:pPr>
        <w:ind w:right="720"/>
        <w:rPr>
          <w:rFonts w:ascii="Calibri" w:hAnsi="Calibri"/>
          <w:sz w:val="22"/>
          <w:szCs w:val="22"/>
        </w:rPr>
      </w:pPr>
      <w:r>
        <w:rPr>
          <w:rFonts w:ascii="Calibri" w:hAnsi="Calibri"/>
          <w:sz w:val="22"/>
          <w:szCs w:val="22"/>
        </w:rPr>
        <w:tab/>
        <w:t>a.  The entrepreneurs do not have the skills to budget their loan money.</w:t>
      </w:r>
    </w:p>
    <w:p w:rsidR="007F11A3" w:rsidRDefault="007F11A3" w:rsidP="00B01558">
      <w:pPr>
        <w:ind w:right="720"/>
        <w:rPr>
          <w:rFonts w:ascii="Calibri" w:hAnsi="Calibri"/>
          <w:sz w:val="22"/>
          <w:szCs w:val="22"/>
        </w:rPr>
      </w:pPr>
      <w:r>
        <w:rPr>
          <w:rFonts w:ascii="Calibri" w:hAnsi="Calibri"/>
          <w:sz w:val="22"/>
          <w:szCs w:val="22"/>
        </w:rPr>
        <w:tab/>
        <w:t>b.  The banks do not have sufficient money to make the loans.</w:t>
      </w:r>
    </w:p>
    <w:p w:rsidR="007F11A3" w:rsidRDefault="007F11A3" w:rsidP="00B01558">
      <w:pPr>
        <w:ind w:right="720"/>
        <w:rPr>
          <w:rFonts w:ascii="Calibri" w:hAnsi="Calibri"/>
          <w:sz w:val="22"/>
          <w:szCs w:val="22"/>
        </w:rPr>
      </w:pPr>
      <w:r>
        <w:rPr>
          <w:rFonts w:ascii="Calibri" w:hAnsi="Calibri"/>
          <w:sz w:val="22"/>
          <w:szCs w:val="22"/>
        </w:rPr>
        <w:tab/>
        <w:t>c.  The interest rates are too high.</w:t>
      </w:r>
    </w:p>
    <w:p w:rsidR="007F11A3" w:rsidRDefault="007F11A3" w:rsidP="00B01558">
      <w:pPr>
        <w:ind w:right="720"/>
        <w:rPr>
          <w:rFonts w:ascii="Calibri" w:hAnsi="Calibri"/>
          <w:sz w:val="22"/>
          <w:szCs w:val="22"/>
        </w:rPr>
      </w:pPr>
      <w:r>
        <w:rPr>
          <w:rFonts w:ascii="Calibri" w:hAnsi="Calibri"/>
          <w:sz w:val="22"/>
          <w:szCs w:val="22"/>
        </w:rPr>
        <w:tab/>
        <w:t>d.  The loans are not always repaid.</w:t>
      </w:r>
    </w:p>
    <w:p w:rsidR="007F11A3" w:rsidRDefault="007F11A3" w:rsidP="00B01558">
      <w:pPr>
        <w:ind w:right="720"/>
        <w:rPr>
          <w:rFonts w:ascii="Calibri" w:hAnsi="Calibri"/>
          <w:sz w:val="22"/>
          <w:szCs w:val="22"/>
        </w:rPr>
      </w:pPr>
      <w:r>
        <w:rPr>
          <w:rFonts w:ascii="Calibri" w:hAnsi="Calibri"/>
          <w:sz w:val="22"/>
          <w:szCs w:val="22"/>
        </w:rPr>
        <w:tab/>
        <w:t>(REMEMBER; answer d; page 10)</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8.</w:t>
      </w:r>
      <w:r>
        <w:rPr>
          <w:rFonts w:ascii="Calibri" w:hAnsi="Calibri"/>
          <w:sz w:val="22"/>
          <w:szCs w:val="22"/>
        </w:rPr>
        <w:tab/>
        <w:t>The equality–hierarchy dimension is also referred to as __________.</w:t>
      </w:r>
    </w:p>
    <w:p w:rsidR="007F11A3" w:rsidRDefault="007F11A3" w:rsidP="00B01558">
      <w:pPr>
        <w:ind w:right="720"/>
        <w:rPr>
          <w:rFonts w:ascii="Calibri" w:hAnsi="Calibri"/>
          <w:sz w:val="22"/>
          <w:szCs w:val="22"/>
        </w:rPr>
      </w:pPr>
      <w:r>
        <w:rPr>
          <w:rFonts w:ascii="Calibri" w:hAnsi="Calibri"/>
          <w:sz w:val="22"/>
          <w:szCs w:val="22"/>
        </w:rPr>
        <w:tab/>
        <w:t>a.  autonomy gap</w:t>
      </w:r>
    </w:p>
    <w:p w:rsidR="007F11A3" w:rsidRDefault="007F11A3" w:rsidP="00B01558">
      <w:pPr>
        <w:ind w:right="720"/>
        <w:rPr>
          <w:rFonts w:ascii="Calibri" w:hAnsi="Calibri"/>
          <w:sz w:val="22"/>
          <w:szCs w:val="22"/>
        </w:rPr>
      </w:pPr>
      <w:r>
        <w:rPr>
          <w:rFonts w:ascii="Calibri" w:hAnsi="Calibri"/>
          <w:sz w:val="22"/>
          <w:szCs w:val="22"/>
        </w:rPr>
        <w:tab/>
        <w:t>b.  class-caste dimension</w:t>
      </w:r>
    </w:p>
    <w:p w:rsidR="007F11A3" w:rsidRDefault="007F11A3" w:rsidP="00B01558">
      <w:pPr>
        <w:ind w:right="720"/>
        <w:rPr>
          <w:rFonts w:ascii="Calibri" w:hAnsi="Calibri"/>
          <w:sz w:val="22"/>
          <w:szCs w:val="22"/>
        </w:rPr>
      </w:pPr>
      <w:r>
        <w:rPr>
          <w:rFonts w:ascii="Calibri" w:hAnsi="Calibri"/>
          <w:sz w:val="22"/>
          <w:szCs w:val="22"/>
        </w:rPr>
        <w:tab/>
        <w:t>c.  power distance</w:t>
      </w:r>
      <w:r>
        <w:rPr>
          <w:rFonts w:ascii="Calibri" w:hAnsi="Calibri"/>
          <w:sz w:val="22"/>
          <w:szCs w:val="22"/>
        </w:rPr>
        <w:tab/>
      </w:r>
    </w:p>
    <w:p w:rsidR="007F11A3" w:rsidRDefault="007F11A3" w:rsidP="00B01558">
      <w:pPr>
        <w:ind w:right="720"/>
        <w:rPr>
          <w:rFonts w:ascii="Calibri" w:hAnsi="Calibri"/>
          <w:sz w:val="22"/>
          <w:szCs w:val="22"/>
        </w:rPr>
      </w:pPr>
      <w:r>
        <w:rPr>
          <w:rFonts w:ascii="Calibri" w:hAnsi="Calibri"/>
          <w:sz w:val="22"/>
          <w:szCs w:val="22"/>
        </w:rPr>
        <w:tab/>
        <w:t xml:space="preserve">d.  stratification </w:t>
      </w:r>
    </w:p>
    <w:p w:rsidR="007F11A3" w:rsidRDefault="007F11A3" w:rsidP="00B01558">
      <w:pPr>
        <w:ind w:right="720"/>
        <w:rPr>
          <w:rFonts w:ascii="Calibri" w:hAnsi="Calibri"/>
          <w:sz w:val="22"/>
          <w:szCs w:val="22"/>
        </w:rPr>
      </w:pPr>
      <w:r>
        <w:rPr>
          <w:rFonts w:ascii="Calibri" w:hAnsi="Calibri"/>
          <w:sz w:val="22"/>
          <w:szCs w:val="22"/>
        </w:rPr>
        <w:tab/>
        <w:t>(REMEMBER; answer c; page 10)</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9.</w:t>
      </w:r>
      <w:r>
        <w:rPr>
          <w:rFonts w:ascii="Calibri" w:hAnsi="Calibri"/>
          <w:sz w:val="22"/>
          <w:szCs w:val="22"/>
        </w:rPr>
        <w:tab/>
        <w:t xml:space="preserve">In the </w:t>
      </w:r>
      <w:smartTag w:uri="urn:schemas-microsoft-com:office:smarttags" w:element="place">
        <w:smartTag w:uri="urn:schemas-microsoft-com:office:smarttags" w:element="country-region">
          <w:r>
            <w:rPr>
              <w:rFonts w:ascii="Calibri" w:hAnsi="Calibri"/>
              <w:sz w:val="22"/>
              <w:szCs w:val="22"/>
            </w:rPr>
            <w:t>U.S.</w:t>
          </w:r>
        </w:smartTag>
      </w:smartTag>
      <w:r>
        <w:rPr>
          <w:rFonts w:ascii="Calibri" w:hAnsi="Calibri"/>
          <w:sz w:val="22"/>
          <w:szCs w:val="22"/>
        </w:rPr>
        <w:t>, it is expected that high-status people will __________.</w:t>
      </w:r>
    </w:p>
    <w:p w:rsidR="007F11A3" w:rsidRDefault="007F11A3" w:rsidP="00B01558">
      <w:pPr>
        <w:ind w:right="720"/>
        <w:rPr>
          <w:rFonts w:ascii="Calibri" w:hAnsi="Calibri"/>
          <w:sz w:val="22"/>
          <w:szCs w:val="22"/>
        </w:rPr>
      </w:pPr>
      <w:r>
        <w:rPr>
          <w:rFonts w:ascii="Calibri" w:hAnsi="Calibri"/>
          <w:sz w:val="22"/>
          <w:szCs w:val="22"/>
        </w:rPr>
        <w:tab/>
        <w:t>a.  continue to move up into higher-status positions</w:t>
      </w:r>
    </w:p>
    <w:p w:rsidR="007F11A3" w:rsidRDefault="007F11A3" w:rsidP="00B01558">
      <w:pPr>
        <w:ind w:right="720"/>
        <w:rPr>
          <w:rFonts w:ascii="Calibri" w:hAnsi="Calibri"/>
          <w:sz w:val="22"/>
          <w:szCs w:val="22"/>
        </w:rPr>
      </w:pPr>
      <w:r>
        <w:rPr>
          <w:rFonts w:ascii="Calibri" w:hAnsi="Calibri"/>
          <w:sz w:val="22"/>
          <w:szCs w:val="22"/>
        </w:rPr>
        <w:tab/>
        <w:t>b.  play down their superior rank</w:t>
      </w:r>
    </w:p>
    <w:p w:rsidR="007F11A3" w:rsidRDefault="007F11A3" w:rsidP="00B01558">
      <w:pPr>
        <w:ind w:right="720"/>
        <w:rPr>
          <w:rFonts w:ascii="Calibri" w:hAnsi="Calibri"/>
          <w:sz w:val="22"/>
          <w:szCs w:val="22"/>
        </w:rPr>
      </w:pPr>
      <w:r>
        <w:rPr>
          <w:rFonts w:ascii="Calibri" w:hAnsi="Calibri"/>
          <w:sz w:val="22"/>
          <w:szCs w:val="22"/>
        </w:rPr>
        <w:tab/>
        <w:t xml:space="preserve">c.  make no notice of rank among their colleagues </w:t>
      </w:r>
    </w:p>
    <w:p w:rsidR="007F11A3" w:rsidRDefault="007F11A3" w:rsidP="00B01558">
      <w:pPr>
        <w:ind w:right="720"/>
        <w:rPr>
          <w:rFonts w:ascii="Calibri" w:hAnsi="Calibri"/>
          <w:sz w:val="22"/>
          <w:szCs w:val="22"/>
        </w:rPr>
      </w:pPr>
      <w:r>
        <w:rPr>
          <w:rFonts w:ascii="Calibri" w:hAnsi="Calibri"/>
          <w:sz w:val="22"/>
          <w:szCs w:val="22"/>
        </w:rPr>
        <w:tab/>
        <w:t>d.  reinforce their rank through titles, clothing, and behavior</w:t>
      </w:r>
    </w:p>
    <w:p w:rsidR="007F11A3" w:rsidRDefault="007F11A3" w:rsidP="00B01558">
      <w:pPr>
        <w:ind w:right="720"/>
        <w:rPr>
          <w:rFonts w:ascii="Calibri" w:hAnsi="Calibri"/>
          <w:sz w:val="22"/>
          <w:szCs w:val="22"/>
        </w:rPr>
      </w:pPr>
      <w:r>
        <w:rPr>
          <w:rFonts w:ascii="Calibri" w:hAnsi="Calibri"/>
          <w:sz w:val="22"/>
          <w:szCs w:val="22"/>
        </w:rPr>
        <w:tab/>
        <w:t>(APPLY; answer b; page 12)</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10.</w:t>
      </w:r>
      <w:r>
        <w:rPr>
          <w:rFonts w:ascii="Calibri" w:hAnsi="Calibri"/>
          <w:sz w:val="22"/>
          <w:szCs w:val="22"/>
        </w:rPr>
        <w:tab/>
        <w:t>Start-ups represent a __________ culture.</w:t>
      </w:r>
    </w:p>
    <w:p w:rsidR="007F11A3" w:rsidRDefault="007F11A3" w:rsidP="00B01558">
      <w:pPr>
        <w:ind w:right="720"/>
        <w:rPr>
          <w:rFonts w:ascii="Calibri" w:hAnsi="Calibri"/>
          <w:sz w:val="22"/>
          <w:szCs w:val="22"/>
        </w:rPr>
      </w:pPr>
      <w:r>
        <w:rPr>
          <w:rFonts w:ascii="Calibri" w:hAnsi="Calibri"/>
          <w:sz w:val="22"/>
          <w:szCs w:val="22"/>
        </w:rPr>
        <w:tab/>
        <w:t xml:space="preserve">a.  change-embracing </w:t>
      </w:r>
    </w:p>
    <w:p w:rsidR="007F11A3" w:rsidRDefault="007F11A3" w:rsidP="00B01558">
      <w:pPr>
        <w:ind w:right="720"/>
        <w:rPr>
          <w:rFonts w:ascii="Calibri" w:hAnsi="Calibri"/>
          <w:sz w:val="22"/>
          <w:szCs w:val="22"/>
        </w:rPr>
      </w:pPr>
      <w:r>
        <w:rPr>
          <w:rFonts w:ascii="Calibri" w:hAnsi="Calibri"/>
          <w:sz w:val="22"/>
          <w:szCs w:val="22"/>
        </w:rPr>
        <w:tab/>
        <w:t xml:space="preserve">b.  change-fearing </w:t>
      </w:r>
    </w:p>
    <w:p w:rsidR="007F11A3" w:rsidRDefault="007F11A3" w:rsidP="00B01558">
      <w:pPr>
        <w:ind w:right="720"/>
        <w:rPr>
          <w:rFonts w:ascii="Calibri" w:hAnsi="Calibri"/>
          <w:sz w:val="22"/>
          <w:szCs w:val="22"/>
        </w:rPr>
      </w:pPr>
      <w:r>
        <w:rPr>
          <w:rFonts w:ascii="Calibri" w:hAnsi="Calibri"/>
          <w:sz w:val="22"/>
          <w:szCs w:val="22"/>
        </w:rPr>
        <w:tab/>
        <w:t xml:space="preserve">c.  precise-reckoning-of-time </w:t>
      </w:r>
    </w:p>
    <w:p w:rsidR="007F11A3" w:rsidRDefault="007F11A3" w:rsidP="00B01558">
      <w:pPr>
        <w:ind w:right="720"/>
        <w:rPr>
          <w:rFonts w:ascii="Calibri" w:hAnsi="Calibri"/>
          <w:sz w:val="22"/>
          <w:szCs w:val="22"/>
        </w:rPr>
      </w:pPr>
      <w:r>
        <w:rPr>
          <w:rFonts w:ascii="Calibri" w:hAnsi="Calibri"/>
          <w:sz w:val="22"/>
          <w:szCs w:val="22"/>
        </w:rPr>
        <w:tab/>
        <w:t>d.  loose-reckoning-of-time</w:t>
      </w:r>
    </w:p>
    <w:p w:rsidR="007F11A3" w:rsidRDefault="007F11A3" w:rsidP="00B01558">
      <w:pPr>
        <w:ind w:right="720"/>
        <w:rPr>
          <w:rFonts w:ascii="Calibri" w:hAnsi="Calibri"/>
          <w:sz w:val="22"/>
          <w:szCs w:val="22"/>
        </w:rPr>
      </w:pPr>
      <w:r>
        <w:rPr>
          <w:rFonts w:ascii="Calibri" w:hAnsi="Calibri"/>
          <w:sz w:val="22"/>
          <w:szCs w:val="22"/>
        </w:rPr>
        <w:tab/>
        <w:t>(UNDERSTAND; answer a; page 16)</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11.</w:t>
      </w:r>
      <w:r>
        <w:rPr>
          <w:rFonts w:ascii="Calibri" w:hAnsi="Calibri"/>
          <w:sz w:val="22"/>
          <w:szCs w:val="22"/>
        </w:rPr>
        <w:tab/>
        <w:t>Which of the following is characteristic of a change-fearing culture?</w:t>
      </w:r>
    </w:p>
    <w:p w:rsidR="007F11A3" w:rsidRDefault="007F11A3" w:rsidP="00B01558">
      <w:pPr>
        <w:ind w:right="720"/>
        <w:rPr>
          <w:rFonts w:ascii="Calibri" w:hAnsi="Calibri"/>
          <w:sz w:val="22"/>
          <w:szCs w:val="22"/>
        </w:rPr>
      </w:pPr>
      <w:r>
        <w:rPr>
          <w:rFonts w:ascii="Calibri" w:hAnsi="Calibri"/>
          <w:sz w:val="22"/>
          <w:szCs w:val="22"/>
        </w:rPr>
        <w:tab/>
        <w:t>a.  Leaders are likely to be innovative, creative, and approachable.</w:t>
      </w:r>
    </w:p>
    <w:p w:rsidR="007F11A3" w:rsidRDefault="007F11A3" w:rsidP="00B01558">
      <w:pPr>
        <w:ind w:right="720"/>
        <w:rPr>
          <w:rFonts w:ascii="Calibri" w:hAnsi="Calibri"/>
          <w:sz w:val="22"/>
          <w:szCs w:val="22"/>
        </w:rPr>
      </w:pPr>
      <w:r>
        <w:rPr>
          <w:rFonts w:ascii="Calibri" w:hAnsi="Calibri"/>
          <w:sz w:val="22"/>
          <w:szCs w:val="22"/>
        </w:rPr>
        <w:tab/>
        <w:t>b.  Employees prefer a structured set of policies, rules, and regulations.</w:t>
      </w:r>
    </w:p>
    <w:p w:rsidR="007F11A3" w:rsidRDefault="007F11A3" w:rsidP="00B01558">
      <w:pPr>
        <w:ind w:right="720"/>
        <w:rPr>
          <w:rFonts w:ascii="Calibri" w:hAnsi="Calibri"/>
          <w:sz w:val="22"/>
          <w:szCs w:val="22"/>
        </w:rPr>
      </w:pPr>
      <w:r>
        <w:rPr>
          <w:rFonts w:ascii="Calibri" w:hAnsi="Calibri"/>
          <w:sz w:val="22"/>
          <w:szCs w:val="22"/>
        </w:rPr>
        <w:tab/>
        <w:t xml:space="preserve">c.  Partners are able to function in a meeting with a loose agenda. </w:t>
      </w:r>
    </w:p>
    <w:p w:rsidR="007F11A3" w:rsidRDefault="007F11A3" w:rsidP="00B01558">
      <w:pPr>
        <w:ind w:right="720"/>
        <w:rPr>
          <w:rFonts w:ascii="Calibri" w:hAnsi="Calibri"/>
          <w:sz w:val="22"/>
          <w:szCs w:val="22"/>
        </w:rPr>
      </w:pPr>
      <w:r>
        <w:rPr>
          <w:rFonts w:ascii="Calibri" w:hAnsi="Calibri"/>
          <w:sz w:val="22"/>
          <w:szCs w:val="22"/>
        </w:rPr>
        <w:tab/>
        <w:t>d.  Authority figures are not reluctant to say “I don’t know.”</w:t>
      </w:r>
    </w:p>
    <w:p w:rsidR="007F11A3" w:rsidRDefault="007F11A3" w:rsidP="00B01558">
      <w:pPr>
        <w:ind w:right="720"/>
        <w:rPr>
          <w:rFonts w:ascii="Calibri" w:hAnsi="Calibri"/>
          <w:sz w:val="22"/>
          <w:szCs w:val="22"/>
        </w:rPr>
      </w:pPr>
      <w:r>
        <w:rPr>
          <w:rFonts w:ascii="Calibri" w:hAnsi="Calibri"/>
          <w:sz w:val="22"/>
          <w:szCs w:val="22"/>
        </w:rPr>
        <w:tab/>
        <w:t>(UNDERSTAND; answer b; page 18)</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12.</w:t>
      </w:r>
      <w:r>
        <w:rPr>
          <w:rFonts w:ascii="Calibri" w:hAnsi="Calibri"/>
          <w:sz w:val="22"/>
          <w:szCs w:val="22"/>
        </w:rPr>
        <w:tab/>
        <w:t>Precise-reckoning-of-time cultures believe that __________.</w:t>
      </w:r>
    </w:p>
    <w:p w:rsidR="007F11A3" w:rsidRDefault="007F11A3" w:rsidP="00B01558">
      <w:pPr>
        <w:ind w:right="720"/>
        <w:rPr>
          <w:rFonts w:ascii="Calibri" w:hAnsi="Calibri"/>
          <w:sz w:val="22"/>
          <w:szCs w:val="22"/>
        </w:rPr>
      </w:pPr>
      <w:r>
        <w:rPr>
          <w:rFonts w:ascii="Calibri" w:hAnsi="Calibri"/>
          <w:sz w:val="22"/>
          <w:szCs w:val="22"/>
        </w:rPr>
        <w:tab/>
        <w:t>a.  social relationships are secondary to business</w:t>
      </w:r>
    </w:p>
    <w:p w:rsidR="007F11A3" w:rsidRDefault="007F11A3" w:rsidP="00B01558">
      <w:pPr>
        <w:ind w:right="720"/>
        <w:rPr>
          <w:rFonts w:ascii="Calibri" w:hAnsi="Calibri"/>
          <w:sz w:val="22"/>
          <w:szCs w:val="22"/>
        </w:rPr>
      </w:pPr>
      <w:r>
        <w:rPr>
          <w:rFonts w:ascii="Calibri" w:hAnsi="Calibri"/>
          <w:sz w:val="22"/>
          <w:szCs w:val="22"/>
        </w:rPr>
        <w:tab/>
        <w:t xml:space="preserve">b.  social relationships are most important </w:t>
      </w:r>
    </w:p>
    <w:p w:rsidR="007F11A3" w:rsidRDefault="007F11A3" w:rsidP="00B01558">
      <w:pPr>
        <w:ind w:right="720"/>
        <w:rPr>
          <w:rFonts w:ascii="Calibri" w:hAnsi="Calibri"/>
          <w:sz w:val="22"/>
          <w:szCs w:val="22"/>
        </w:rPr>
      </w:pPr>
      <w:r>
        <w:rPr>
          <w:rFonts w:ascii="Calibri" w:hAnsi="Calibri"/>
          <w:sz w:val="22"/>
          <w:szCs w:val="22"/>
        </w:rPr>
        <w:tab/>
        <w:t>c.  time is money</w:t>
      </w:r>
    </w:p>
    <w:p w:rsidR="007F11A3" w:rsidRDefault="007F11A3" w:rsidP="00B01558">
      <w:pPr>
        <w:ind w:right="720"/>
        <w:rPr>
          <w:rFonts w:ascii="Calibri" w:hAnsi="Calibri"/>
          <w:sz w:val="22"/>
          <w:szCs w:val="22"/>
        </w:rPr>
      </w:pPr>
      <w:r>
        <w:rPr>
          <w:rFonts w:ascii="Calibri" w:hAnsi="Calibri"/>
          <w:sz w:val="22"/>
          <w:szCs w:val="22"/>
        </w:rPr>
        <w:tab/>
        <w:t>d.  time is plentiful</w:t>
      </w:r>
    </w:p>
    <w:p w:rsidR="007F11A3" w:rsidRDefault="007F11A3" w:rsidP="00B01558">
      <w:pPr>
        <w:ind w:right="720"/>
        <w:rPr>
          <w:rFonts w:ascii="Calibri" w:hAnsi="Calibri"/>
          <w:sz w:val="22"/>
          <w:szCs w:val="22"/>
        </w:rPr>
      </w:pPr>
      <w:r>
        <w:rPr>
          <w:rFonts w:ascii="Calibri" w:hAnsi="Calibri"/>
          <w:sz w:val="22"/>
          <w:szCs w:val="22"/>
        </w:rPr>
        <w:tab/>
        <w:t>(REMEMBER; answer c; page 20)</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13.</w:t>
      </w:r>
      <w:r>
        <w:rPr>
          <w:rFonts w:ascii="Calibri" w:hAnsi="Calibri"/>
          <w:sz w:val="22"/>
          <w:szCs w:val="22"/>
        </w:rPr>
        <w:tab/>
        <w:t>Americans working with Mexican colleagues must adapt to a cultural pattern known as __________ syndrome.</w:t>
      </w:r>
    </w:p>
    <w:p w:rsidR="007F11A3" w:rsidRDefault="007F11A3" w:rsidP="00B01558">
      <w:pPr>
        <w:ind w:right="720"/>
        <w:rPr>
          <w:rFonts w:ascii="Calibri" w:hAnsi="Calibri"/>
          <w:i/>
          <w:sz w:val="22"/>
          <w:szCs w:val="22"/>
        </w:rPr>
      </w:pPr>
      <w:r>
        <w:rPr>
          <w:rFonts w:ascii="Calibri" w:hAnsi="Calibri"/>
          <w:sz w:val="22"/>
          <w:szCs w:val="22"/>
        </w:rPr>
        <w:tab/>
        <w:t xml:space="preserve">a.  </w:t>
      </w:r>
      <w:r>
        <w:rPr>
          <w:rFonts w:ascii="Calibri" w:hAnsi="Calibri"/>
          <w:i/>
          <w:sz w:val="22"/>
          <w:szCs w:val="22"/>
        </w:rPr>
        <w:t>el día</w:t>
      </w:r>
    </w:p>
    <w:p w:rsidR="007F11A3" w:rsidRDefault="007F11A3" w:rsidP="00B01558">
      <w:pPr>
        <w:ind w:right="720"/>
        <w:rPr>
          <w:rFonts w:ascii="Calibri" w:hAnsi="Calibri"/>
          <w:sz w:val="22"/>
          <w:szCs w:val="22"/>
        </w:rPr>
      </w:pPr>
      <w:r>
        <w:rPr>
          <w:rFonts w:ascii="Calibri" w:hAnsi="Calibri"/>
          <w:sz w:val="22"/>
          <w:szCs w:val="22"/>
        </w:rPr>
        <w:tab/>
        <w:t xml:space="preserve">b.  </w:t>
      </w:r>
      <w:r>
        <w:rPr>
          <w:rFonts w:ascii="Calibri" w:hAnsi="Calibri"/>
          <w:i/>
          <w:sz w:val="22"/>
          <w:szCs w:val="22"/>
        </w:rPr>
        <w:t>mañana</w:t>
      </w:r>
      <w:r>
        <w:rPr>
          <w:rFonts w:ascii="Calibri" w:hAnsi="Calibri"/>
          <w:sz w:val="22"/>
          <w:szCs w:val="22"/>
        </w:rPr>
        <w:tab/>
      </w:r>
    </w:p>
    <w:p w:rsidR="007F11A3" w:rsidRDefault="007F11A3" w:rsidP="00B01558">
      <w:pPr>
        <w:ind w:right="720"/>
        <w:rPr>
          <w:rFonts w:ascii="Calibri" w:hAnsi="Calibri"/>
          <w:i/>
          <w:sz w:val="22"/>
          <w:szCs w:val="22"/>
        </w:rPr>
      </w:pPr>
      <w:r>
        <w:rPr>
          <w:rFonts w:ascii="Calibri" w:hAnsi="Calibri"/>
          <w:sz w:val="22"/>
          <w:szCs w:val="22"/>
        </w:rPr>
        <w:tab/>
        <w:t xml:space="preserve">c.  </w:t>
      </w:r>
      <w:r>
        <w:rPr>
          <w:rFonts w:ascii="Calibri" w:hAnsi="Calibri"/>
          <w:i/>
          <w:sz w:val="22"/>
          <w:szCs w:val="22"/>
        </w:rPr>
        <w:t>mas tarde</w:t>
      </w:r>
    </w:p>
    <w:p w:rsidR="007F11A3" w:rsidRDefault="007F11A3" w:rsidP="00B01558">
      <w:pPr>
        <w:ind w:right="720"/>
        <w:rPr>
          <w:rFonts w:ascii="Calibri" w:hAnsi="Calibri"/>
          <w:sz w:val="22"/>
          <w:szCs w:val="22"/>
        </w:rPr>
      </w:pPr>
      <w:r>
        <w:rPr>
          <w:rFonts w:ascii="Calibri" w:hAnsi="Calibri"/>
          <w:sz w:val="22"/>
          <w:szCs w:val="22"/>
        </w:rPr>
        <w:tab/>
        <w:t xml:space="preserve">d. </w:t>
      </w:r>
      <w:r>
        <w:rPr>
          <w:rFonts w:ascii="Calibri" w:hAnsi="Calibri"/>
          <w:i/>
          <w:sz w:val="22"/>
          <w:szCs w:val="22"/>
        </w:rPr>
        <w:t xml:space="preserve"> trabajador</w:t>
      </w:r>
    </w:p>
    <w:p w:rsidR="007F11A3" w:rsidRDefault="007F11A3" w:rsidP="00B01558">
      <w:pPr>
        <w:ind w:right="720"/>
        <w:rPr>
          <w:rFonts w:ascii="Calibri" w:hAnsi="Calibri"/>
          <w:sz w:val="22"/>
          <w:szCs w:val="22"/>
        </w:rPr>
      </w:pPr>
      <w:r>
        <w:rPr>
          <w:rFonts w:ascii="Calibri" w:hAnsi="Calibri"/>
          <w:sz w:val="22"/>
          <w:szCs w:val="22"/>
        </w:rPr>
        <w:tab/>
        <w:t>(REMEMBER; answer b; page 21)</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14.</w:t>
      </w:r>
      <w:r>
        <w:rPr>
          <w:rFonts w:ascii="Calibri" w:hAnsi="Calibri"/>
          <w:sz w:val="22"/>
          <w:szCs w:val="22"/>
        </w:rPr>
        <w:tab/>
        <w:t>People from synchronically ordered, or __________-time societies, conduct a number of tasks simultaneously.</w:t>
      </w:r>
    </w:p>
    <w:p w:rsidR="007F11A3" w:rsidRDefault="007F11A3" w:rsidP="00B01558">
      <w:pPr>
        <w:ind w:left="720" w:right="720" w:hanging="720"/>
        <w:rPr>
          <w:rFonts w:ascii="Calibri" w:hAnsi="Calibri"/>
          <w:sz w:val="22"/>
          <w:szCs w:val="22"/>
        </w:rPr>
      </w:pPr>
      <w:r>
        <w:rPr>
          <w:rFonts w:ascii="Calibri" w:hAnsi="Calibri"/>
          <w:sz w:val="22"/>
          <w:szCs w:val="22"/>
        </w:rPr>
        <w:tab/>
        <w:t>a.  C</w:t>
      </w:r>
    </w:p>
    <w:p w:rsidR="007F11A3" w:rsidRDefault="007F11A3" w:rsidP="00B01558">
      <w:pPr>
        <w:ind w:left="720" w:right="720" w:hanging="720"/>
        <w:rPr>
          <w:rFonts w:ascii="Calibri" w:hAnsi="Calibri"/>
          <w:sz w:val="22"/>
          <w:szCs w:val="22"/>
        </w:rPr>
      </w:pPr>
      <w:r>
        <w:rPr>
          <w:rFonts w:ascii="Calibri" w:hAnsi="Calibri"/>
          <w:sz w:val="22"/>
          <w:szCs w:val="22"/>
        </w:rPr>
        <w:tab/>
        <w:t>b.  M</w:t>
      </w:r>
    </w:p>
    <w:p w:rsidR="007F11A3" w:rsidRDefault="007F11A3" w:rsidP="00B01558">
      <w:pPr>
        <w:ind w:left="720" w:right="720" w:hanging="720"/>
        <w:rPr>
          <w:rFonts w:ascii="Calibri" w:hAnsi="Calibri"/>
          <w:sz w:val="22"/>
          <w:szCs w:val="22"/>
        </w:rPr>
      </w:pPr>
      <w:r>
        <w:rPr>
          <w:rFonts w:ascii="Calibri" w:hAnsi="Calibri"/>
          <w:sz w:val="22"/>
          <w:szCs w:val="22"/>
        </w:rPr>
        <w:tab/>
        <w:t>c.  P</w:t>
      </w:r>
    </w:p>
    <w:p w:rsidR="007F11A3" w:rsidRDefault="007F11A3" w:rsidP="00B01558">
      <w:pPr>
        <w:ind w:left="720" w:right="720" w:hanging="720"/>
        <w:rPr>
          <w:rFonts w:ascii="Calibri" w:hAnsi="Calibri"/>
          <w:sz w:val="22"/>
          <w:szCs w:val="22"/>
        </w:rPr>
      </w:pPr>
      <w:r>
        <w:rPr>
          <w:rFonts w:ascii="Calibri" w:hAnsi="Calibri"/>
          <w:sz w:val="22"/>
          <w:szCs w:val="22"/>
        </w:rPr>
        <w:tab/>
        <w:t>d.  S</w:t>
      </w:r>
    </w:p>
    <w:p w:rsidR="007F11A3" w:rsidRDefault="007F11A3" w:rsidP="00B01558">
      <w:pPr>
        <w:ind w:left="720" w:right="720" w:hanging="720"/>
        <w:rPr>
          <w:rFonts w:ascii="Calibri" w:hAnsi="Calibri"/>
          <w:sz w:val="22"/>
          <w:szCs w:val="22"/>
        </w:rPr>
      </w:pPr>
      <w:r>
        <w:rPr>
          <w:rFonts w:ascii="Calibri" w:hAnsi="Calibri"/>
          <w:sz w:val="22"/>
          <w:szCs w:val="22"/>
        </w:rPr>
        <w:tab/>
        <w:t>(REMEMBER; answer c; page 23)</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15.</w:t>
      </w:r>
      <w:r>
        <w:rPr>
          <w:rFonts w:ascii="Calibri" w:hAnsi="Calibri"/>
          <w:sz w:val="22"/>
          <w:szCs w:val="22"/>
        </w:rPr>
        <w:tab/>
        <w:t>The American view of the future is generally __________.</w:t>
      </w:r>
    </w:p>
    <w:p w:rsidR="007F11A3" w:rsidRDefault="007F11A3" w:rsidP="00B01558">
      <w:pPr>
        <w:ind w:left="720" w:right="720" w:hanging="720"/>
        <w:rPr>
          <w:rFonts w:ascii="Calibri" w:hAnsi="Calibri"/>
          <w:sz w:val="22"/>
          <w:szCs w:val="22"/>
        </w:rPr>
      </w:pPr>
      <w:r>
        <w:rPr>
          <w:rFonts w:ascii="Calibri" w:hAnsi="Calibri"/>
          <w:sz w:val="22"/>
          <w:szCs w:val="22"/>
        </w:rPr>
        <w:tab/>
        <w:t>a.  long term</w:t>
      </w:r>
    </w:p>
    <w:p w:rsidR="007F11A3" w:rsidRDefault="007F11A3" w:rsidP="00B01558">
      <w:pPr>
        <w:ind w:left="720" w:right="720" w:hanging="720"/>
        <w:rPr>
          <w:rFonts w:ascii="Calibri" w:hAnsi="Calibri"/>
          <w:sz w:val="22"/>
          <w:szCs w:val="22"/>
        </w:rPr>
      </w:pPr>
      <w:r>
        <w:rPr>
          <w:rFonts w:ascii="Calibri" w:hAnsi="Calibri"/>
          <w:sz w:val="22"/>
          <w:szCs w:val="22"/>
        </w:rPr>
        <w:tab/>
        <w:t>b.  short term</w:t>
      </w:r>
    </w:p>
    <w:p w:rsidR="007F11A3" w:rsidRDefault="007F11A3" w:rsidP="00B01558">
      <w:pPr>
        <w:ind w:left="720" w:right="720" w:hanging="720"/>
        <w:rPr>
          <w:rFonts w:ascii="Calibri" w:hAnsi="Calibri"/>
          <w:sz w:val="22"/>
          <w:szCs w:val="22"/>
        </w:rPr>
      </w:pPr>
      <w:r>
        <w:rPr>
          <w:rFonts w:ascii="Calibri" w:hAnsi="Calibri"/>
          <w:sz w:val="22"/>
          <w:szCs w:val="22"/>
        </w:rPr>
        <w:tab/>
        <w:t>c.  truncated</w:t>
      </w:r>
    </w:p>
    <w:p w:rsidR="007F11A3" w:rsidRDefault="007F11A3" w:rsidP="00B01558">
      <w:pPr>
        <w:ind w:left="720" w:right="720" w:hanging="720"/>
        <w:rPr>
          <w:rFonts w:ascii="Calibri" w:hAnsi="Calibri"/>
          <w:sz w:val="22"/>
          <w:szCs w:val="22"/>
        </w:rPr>
      </w:pPr>
      <w:r>
        <w:rPr>
          <w:rFonts w:ascii="Calibri" w:hAnsi="Calibri"/>
          <w:sz w:val="22"/>
          <w:szCs w:val="22"/>
        </w:rPr>
        <w:tab/>
        <w:t>d.  pessimistic</w:t>
      </w:r>
    </w:p>
    <w:p w:rsidR="007F11A3" w:rsidRDefault="007F11A3" w:rsidP="00B01558">
      <w:pPr>
        <w:ind w:left="720" w:right="720" w:hanging="720"/>
        <w:rPr>
          <w:rFonts w:ascii="Calibri" w:hAnsi="Calibri"/>
          <w:sz w:val="22"/>
          <w:szCs w:val="22"/>
        </w:rPr>
      </w:pPr>
      <w:r>
        <w:rPr>
          <w:rFonts w:ascii="Calibri" w:hAnsi="Calibri"/>
          <w:sz w:val="22"/>
          <w:szCs w:val="22"/>
        </w:rPr>
        <w:tab/>
        <w:t>(REMEMBER; answer b; page 25)</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16.</w:t>
      </w:r>
      <w:r>
        <w:rPr>
          <w:rFonts w:ascii="Calibri" w:hAnsi="Calibri"/>
          <w:sz w:val="22"/>
          <w:szCs w:val="22"/>
        </w:rPr>
        <w:tab/>
        <w:t xml:space="preserve">Susan, an American, is beginning a business relationship with new colleagues in </w:t>
      </w:r>
      <w:smartTag w:uri="urn:schemas-microsoft-com:office:smarttags" w:element="place">
        <w:smartTag w:uri="urn:schemas-microsoft-com:office:smarttags" w:element="country-region">
          <w:r>
            <w:rPr>
              <w:rFonts w:ascii="Calibri" w:hAnsi="Calibri"/>
              <w:sz w:val="22"/>
              <w:szCs w:val="22"/>
            </w:rPr>
            <w:t>Nicaragua</w:t>
          </w:r>
        </w:smartTag>
      </w:smartTag>
      <w:r>
        <w:rPr>
          <w:rFonts w:ascii="Calibri" w:hAnsi="Calibri"/>
          <w:sz w:val="22"/>
          <w:szCs w:val="22"/>
        </w:rPr>
        <w:t>, which has a P-time culture.  What can she do to help develop a solid working relationship with her new colleagues?</w:t>
      </w:r>
    </w:p>
    <w:p w:rsidR="007F11A3" w:rsidRDefault="007F11A3" w:rsidP="00B01558">
      <w:pPr>
        <w:ind w:left="720" w:right="720" w:hanging="720"/>
        <w:rPr>
          <w:rFonts w:ascii="Calibri" w:hAnsi="Calibri"/>
          <w:sz w:val="22"/>
          <w:szCs w:val="22"/>
        </w:rPr>
      </w:pPr>
      <w:r>
        <w:rPr>
          <w:rFonts w:ascii="Calibri" w:hAnsi="Calibri"/>
          <w:sz w:val="22"/>
          <w:szCs w:val="22"/>
        </w:rPr>
        <w:tab/>
        <w:t>a.  become more flexible with her schedule and be patient of perceived tardiness</w:t>
      </w:r>
    </w:p>
    <w:p w:rsidR="007F11A3" w:rsidRDefault="007F11A3" w:rsidP="00B01558">
      <w:pPr>
        <w:ind w:left="720" w:right="720" w:hanging="720"/>
        <w:rPr>
          <w:rFonts w:ascii="Calibri" w:hAnsi="Calibri"/>
          <w:sz w:val="22"/>
          <w:szCs w:val="22"/>
        </w:rPr>
      </w:pPr>
      <w:r>
        <w:rPr>
          <w:rFonts w:ascii="Calibri" w:hAnsi="Calibri"/>
          <w:sz w:val="22"/>
          <w:szCs w:val="22"/>
        </w:rPr>
        <w:tab/>
        <w:t>b.  focus on the tasks at hand, rather than spending time developing social relationships</w:t>
      </w:r>
    </w:p>
    <w:p w:rsidR="007F11A3" w:rsidRDefault="007F11A3" w:rsidP="00B01558">
      <w:pPr>
        <w:ind w:left="720" w:right="720" w:hanging="720"/>
        <w:rPr>
          <w:rFonts w:ascii="Calibri" w:hAnsi="Calibri"/>
          <w:sz w:val="22"/>
          <w:szCs w:val="22"/>
        </w:rPr>
      </w:pPr>
      <w:r>
        <w:rPr>
          <w:rFonts w:ascii="Calibri" w:hAnsi="Calibri"/>
          <w:sz w:val="22"/>
          <w:szCs w:val="22"/>
        </w:rPr>
        <w:tab/>
        <w:t>c.  demonstrate that “time is money,” so the new colleagues will understand American business models</w:t>
      </w:r>
    </w:p>
    <w:p w:rsidR="007F11A3" w:rsidRDefault="007F11A3" w:rsidP="00B01558">
      <w:pPr>
        <w:ind w:left="720" w:right="720" w:hanging="720"/>
        <w:rPr>
          <w:rFonts w:ascii="Calibri" w:hAnsi="Calibri"/>
          <w:sz w:val="22"/>
          <w:szCs w:val="22"/>
        </w:rPr>
      </w:pPr>
      <w:r>
        <w:rPr>
          <w:rFonts w:ascii="Calibri" w:hAnsi="Calibri"/>
          <w:sz w:val="22"/>
          <w:szCs w:val="22"/>
        </w:rPr>
        <w:tab/>
        <w:t>d.  keep managers and other high-status people waiting, to emphasize equality among all employees</w:t>
      </w:r>
    </w:p>
    <w:p w:rsidR="007F11A3" w:rsidRDefault="007F11A3" w:rsidP="00B01558">
      <w:pPr>
        <w:ind w:left="720" w:right="720" w:hanging="720"/>
        <w:rPr>
          <w:rFonts w:ascii="Calibri" w:hAnsi="Calibri"/>
          <w:sz w:val="22"/>
          <w:szCs w:val="22"/>
        </w:rPr>
      </w:pPr>
      <w:r>
        <w:rPr>
          <w:rFonts w:ascii="Calibri" w:hAnsi="Calibri"/>
          <w:sz w:val="22"/>
          <w:szCs w:val="22"/>
        </w:rPr>
        <w:tab/>
        <w:t>(APPLY; answer a; page 28)</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17.</w:t>
      </w:r>
      <w:r>
        <w:rPr>
          <w:rFonts w:ascii="Calibri" w:hAnsi="Calibri"/>
          <w:sz w:val="22"/>
          <w:szCs w:val="22"/>
        </w:rPr>
        <w:tab/>
        <w:t>Which of the following is an example of a low-context communication?</w:t>
      </w:r>
    </w:p>
    <w:p w:rsidR="007F11A3" w:rsidRDefault="007F11A3" w:rsidP="00B01558">
      <w:pPr>
        <w:ind w:left="720" w:right="720" w:hanging="720"/>
        <w:rPr>
          <w:rFonts w:ascii="Calibri" w:hAnsi="Calibri"/>
          <w:sz w:val="22"/>
          <w:szCs w:val="22"/>
        </w:rPr>
      </w:pPr>
      <w:r>
        <w:rPr>
          <w:rFonts w:ascii="Calibri" w:hAnsi="Calibri"/>
          <w:sz w:val="22"/>
          <w:szCs w:val="22"/>
        </w:rPr>
        <w:tab/>
        <w:t>a.  a long, meandering chat with a potential client</w:t>
      </w:r>
    </w:p>
    <w:p w:rsidR="007F11A3" w:rsidRDefault="007F11A3" w:rsidP="00B01558">
      <w:pPr>
        <w:ind w:left="720" w:right="720" w:hanging="720"/>
        <w:rPr>
          <w:rFonts w:ascii="Calibri" w:hAnsi="Calibri"/>
          <w:sz w:val="22"/>
          <w:szCs w:val="22"/>
        </w:rPr>
      </w:pPr>
      <w:r>
        <w:rPr>
          <w:rFonts w:ascii="Calibri" w:hAnsi="Calibri"/>
          <w:sz w:val="22"/>
          <w:szCs w:val="22"/>
        </w:rPr>
        <w:tab/>
        <w:t>b.  an e-mailed memo detailing the day’s tasks</w:t>
      </w:r>
    </w:p>
    <w:p w:rsidR="007F11A3" w:rsidRDefault="007F11A3" w:rsidP="00B01558">
      <w:pPr>
        <w:ind w:left="720" w:right="720" w:hanging="720"/>
        <w:rPr>
          <w:rFonts w:ascii="Calibri" w:hAnsi="Calibri"/>
          <w:sz w:val="22"/>
          <w:szCs w:val="22"/>
        </w:rPr>
      </w:pPr>
      <w:r>
        <w:rPr>
          <w:rFonts w:ascii="Calibri" w:hAnsi="Calibri"/>
          <w:sz w:val="22"/>
          <w:szCs w:val="22"/>
        </w:rPr>
        <w:tab/>
        <w:t>c.  a perfume advertisement showing beautiful models</w:t>
      </w:r>
    </w:p>
    <w:p w:rsidR="007F11A3" w:rsidRDefault="007F11A3" w:rsidP="00B01558">
      <w:pPr>
        <w:ind w:left="720" w:right="720" w:hanging="720"/>
        <w:rPr>
          <w:rFonts w:ascii="Calibri" w:hAnsi="Calibri"/>
          <w:sz w:val="22"/>
          <w:szCs w:val="22"/>
        </w:rPr>
      </w:pPr>
      <w:r>
        <w:rPr>
          <w:rFonts w:ascii="Calibri" w:hAnsi="Calibri"/>
          <w:sz w:val="22"/>
          <w:szCs w:val="22"/>
        </w:rPr>
        <w:tab/>
        <w:t>d.  a modern art exhibit depicting the costs of war</w:t>
      </w:r>
    </w:p>
    <w:p w:rsidR="007F11A3" w:rsidRDefault="007F11A3" w:rsidP="00B01558">
      <w:pPr>
        <w:ind w:left="720" w:right="720" w:hanging="720"/>
        <w:rPr>
          <w:rFonts w:ascii="Calibri" w:hAnsi="Calibri"/>
          <w:sz w:val="22"/>
          <w:szCs w:val="22"/>
        </w:rPr>
      </w:pPr>
      <w:r>
        <w:rPr>
          <w:rFonts w:ascii="Calibri" w:hAnsi="Calibri"/>
          <w:sz w:val="22"/>
          <w:szCs w:val="22"/>
        </w:rPr>
        <w:tab/>
        <w:t>(UNDERSTAND; answer b; page 29)</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18.</w:t>
      </w:r>
      <w:r>
        <w:rPr>
          <w:rFonts w:ascii="Calibri" w:hAnsi="Calibri"/>
          <w:sz w:val="22"/>
          <w:szCs w:val="22"/>
        </w:rPr>
        <w:tab/>
        <w:t>How are high- and low-context communication related to the collectivism-individualism dimension of culture?</w:t>
      </w:r>
    </w:p>
    <w:p w:rsidR="007F11A3" w:rsidRDefault="007F11A3" w:rsidP="00B01558">
      <w:pPr>
        <w:ind w:left="720" w:right="720" w:hanging="720"/>
        <w:rPr>
          <w:rFonts w:ascii="Calibri" w:hAnsi="Calibri"/>
          <w:sz w:val="22"/>
          <w:szCs w:val="22"/>
        </w:rPr>
      </w:pPr>
      <w:r>
        <w:rPr>
          <w:rFonts w:ascii="Calibri" w:hAnsi="Calibri"/>
          <w:sz w:val="22"/>
          <w:szCs w:val="22"/>
        </w:rPr>
        <w:t xml:space="preserve"> </w:t>
      </w:r>
      <w:r>
        <w:rPr>
          <w:rFonts w:ascii="Calibri" w:hAnsi="Calibri"/>
          <w:sz w:val="22"/>
          <w:szCs w:val="22"/>
        </w:rPr>
        <w:tab/>
        <w:t xml:space="preserve">a.  People in high-context cultures need a lot of background information to function efficiently. </w:t>
      </w:r>
    </w:p>
    <w:p w:rsidR="007F11A3" w:rsidRDefault="007F11A3" w:rsidP="00B01558">
      <w:pPr>
        <w:ind w:left="720" w:right="720" w:hanging="720"/>
        <w:rPr>
          <w:rFonts w:ascii="Calibri" w:hAnsi="Calibri"/>
          <w:sz w:val="22"/>
          <w:szCs w:val="22"/>
        </w:rPr>
      </w:pPr>
      <w:r>
        <w:rPr>
          <w:rFonts w:ascii="Calibri" w:hAnsi="Calibri"/>
          <w:sz w:val="22"/>
          <w:szCs w:val="22"/>
        </w:rPr>
        <w:tab/>
        <w:t>b.  Employees in low-context cultures share common goals.</w:t>
      </w:r>
    </w:p>
    <w:p w:rsidR="007F11A3" w:rsidRDefault="007F11A3" w:rsidP="00B01558">
      <w:pPr>
        <w:ind w:left="720" w:right="720" w:hanging="720"/>
        <w:rPr>
          <w:rFonts w:ascii="Calibri" w:hAnsi="Calibri"/>
          <w:sz w:val="22"/>
          <w:szCs w:val="22"/>
        </w:rPr>
      </w:pPr>
      <w:r>
        <w:rPr>
          <w:rFonts w:ascii="Calibri" w:hAnsi="Calibri"/>
          <w:sz w:val="22"/>
          <w:szCs w:val="22"/>
        </w:rPr>
        <w:tab/>
        <w:t>c.  Members of high-context cultures have transitory relationships.</w:t>
      </w:r>
    </w:p>
    <w:p w:rsidR="007F11A3" w:rsidRDefault="007F11A3" w:rsidP="00B01558">
      <w:pPr>
        <w:ind w:left="720" w:right="720" w:hanging="720"/>
        <w:rPr>
          <w:rFonts w:ascii="Calibri" w:hAnsi="Calibri"/>
          <w:sz w:val="22"/>
          <w:szCs w:val="22"/>
        </w:rPr>
      </w:pPr>
      <w:r>
        <w:rPr>
          <w:rFonts w:ascii="Calibri" w:hAnsi="Calibri"/>
          <w:sz w:val="22"/>
          <w:szCs w:val="22"/>
        </w:rPr>
        <w:tab/>
        <w:t>d.  Goals in low-context cultures tend to be individually defined.</w:t>
      </w:r>
    </w:p>
    <w:p w:rsidR="007F11A3" w:rsidRDefault="007F11A3" w:rsidP="00B01558">
      <w:pPr>
        <w:ind w:right="720"/>
        <w:rPr>
          <w:rFonts w:ascii="Calibri" w:hAnsi="Calibri"/>
          <w:sz w:val="22"/>
          <w:szCs w:val="22"/>
        </w:rPr>
      </w:pPr>
      <w:r>
        <w:rPr>
          <w:rFonts w:ascii="Calibri" w:hAnsi="Calibri"/>
          <w:sz w:val="22"/>
          <w:szCs w:val="22"/>
        </w:rPr>
        <w:tab/>
        <w:t>(ANALYZE; answer d; page 30)</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19.</w:t>
      </w:r>
      <w:r>
        <w:rPr>
          <w:rFonts w:ascii="Calibri" w:hAnsi="Calibri"/>
          <w:sz w:val="22"/>
          <w:szCs w:val="22"/>
        </w:rPr>
        <w:tab/>
        <w:t>A __________ is for the anthropologist what a __________ is for the physicist.</w:t>
      </w:r>
    </w:p>
    <w:p w:rsidR="007F11A3" w:rsidRDefault="007F11A3" w:rsidP="00B01558">
      <w:pPr>
        <w:ind w:right="720"/>
        <w:rPr>
          <w:rFonts w:ascii="Calibri" w:hAnsi="Calibri"/>
          <w:sz w:val="22"/>
          <w:szCs w:val="22"/>
        </w:rPr>
      </w:pPr>
      <w:r>
        <w:rPr>
          <w:rFonts w:ascii="Calibri" w:hAnsi="Calibri"/>
          <w:sz w:val="22"/>
          <w:szCs w:val="22"/>
        </w:rPr>
        <w:tab/>
        <w:t>a.  metaphor, hypothesis</w:t>
      </w:r>
    </w:p>
    <w:p w:rsidR="007F11A3" w:rsidRDefault="007F11A3" w:rsidP="00B01558">
      <w:pPr>
        <w:ind w:right="720"/>
        <w:rPr>
          <w:rFonts w:ascii="Calibri" w:hAnsi="Calibri"/>
          <w:sz w:val="22"/>
          <w:szCs w:val="22"/>
        </w:rPr>
      </w:pPr>
      <w:r>
        <w:rPr>
          <w:rFonts w:ascii="Calibri" w:hAnsi="Calibri"/>
          <w:sz w:val="22"/>
          <w:szCs w:val="22"/>
        </w:rPr>
        <w:tab/>
        <w:t>b.  hypothesis, simile</w:t>
      </w:r>
    </w:p>
    <w:p w:rsidR="007F11A3" w:rsidRDefault="007F11A3" w:rsidP="00B01558">
      <w:pPr>
        <w:ind w:right="720"/>
        <w:rPr>
          <w:rFonts w:ascii="Calibri" w:hAnsi="Calibri"/>
          <w:sz w:val="22"/>
          <w:szCs w:val="22"/>
        </w:rPr>
      </w:pPr>
      <w:r>
        <w:rPr>
          <w:rFonts w:ascii="Calibri" w:hAnsi="Calibri"/>
          <w:sz w:val="22"/>
          <w:szCs w:val="22"/>
        </w:rPr>
        <w:tab/>
        <w:t>c.  simile, theory</w:t>
      </w:r>
    </w:p>
    <w:p w:rsidR="007F11A3" w:rsidRDefault="007F11A3" w:rsidP="00B01558">
      <w:pPr>
        <w:ind w:right="720"/>
        <w:rPr>
          <w:rFonts w:ascii="Calibri" w:hAnsi="Calibri"/>
          <w:sz w:val="22"/>
          <w:szCs w:val="22"/>
        </w:rPr>
      </w:pPr>
      <w:r>
        <w:rPr>
          <w:rFonts w:ascii="Calibri" w:hAnsi="Calibri"/>
          <w:sz w:val="22"/>
          <w:szCs w:val="22"/>
        </w:rPr>
        <w:tab/>
        <w:t>d.  theory, metaphor</w:t>
      </w:r>
    </w:p>
    <w:p w:rsidR="007F11A3" w:rsidRDefault="007F11A3" w:rsidP="00B01558">
      <w:pPr>
        <w:ind w:right="720"/>
        <w:rPr>
          <w:rFonts w:ascii="Calibri" w:hAnsi="Calibri"/>
          <w:sz w:val="22"/>
          <w:szCs w:val="22"/>
        </w:rPr>
      </w:pPr>
      <w:r>
        <w:rPr>
          <w:rFonts w:ascii="Calibri" w:hAnsi="Calibri"/>
          <w:sz w:val="22"/>
          <w:szCs w:val="22"/>
        </w:rPr>
        <w:tab/>
        <w:t>(UNDERSTAND; answer a; page 32)</w:t>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20.</w:t>
      </w:r>
      <w:r>
        <w:rPr>
          <w:rFonts w:ascii="Calibri" w:hAnsi="Calibri"/>
          <w:sz w:val="22"/>
          <w:szCs w:val="22"/>
        </w:rPr>
        <w:tab/>
        <w:t>When using metaphors to assist with planned change, one should __________.</w:t>
      </w:r>
    </w:p>
    <w:p w:rsidR="007F11A3" w:rsidRDefault="007F11A3" w:rsidP="00B01558">
      <w:pPr>
        <w:ind w:right="720"/>
        <w:rPr>
          <w:rFonts w:ascii="Calibri" w:hAnsi="Calibri"/>
          <w:sz w:val="22"/>
          <w:szCs w:val="22"/>
        </w:rPr>
      </w:pPr>
      <w:r>
        <w:rPr>
          <w:rFonts w:ascii="Calibri" w:hAnsi="Calibri"/>
          <w:sz w:val="22"/>
          <w:szCs w:val="22"/>
        </w:rPr>
        <w:tab/>
        <w:t>a.  introduce new traditions from your own culture</w:t>
      </w:r>
    </w:p>
    <w:p w:rsidR="007F11A3" w:rsidRDefault="007F11A3" w:rsidP="00B01558">
      <w:pPr>
        <w:ind w:right="720"/>
        <w:rPr>
          <w:rFonts w:ascii="Calibri" w:hAnsi="Calibri"/>
          <w:sz w:val="22"/>
          <w:szCs w:val="22"/>
        </w:rPr>
      </w:pPr>
      <w:r>
        <w:rPr>
          <w:rFonts w:ascii="Calibri" w:hAnsi="Calibri"/>
          <w:sz w:val="22"/>
          <w:szCs w:val="22"/>
        </w:rPr>
        <w:tab/>
        <w:t>b.  demonstrate how the planned change builds on relevant traditions</w:t>
      </w:r>
    </w:p>
    <w:p w:rsidR="007F11A3" w:rsidRDefault="007F11A3" w:rsidP="00B01558">
      <w:pPr>
        <w:ind w:right="720"/>
        <w:rPr>
          <w:rFonts w:ascii="Calibri" w:hAnsi="Calibri"/>
          <w:sz w:val="22"/>
          <w:szCs w:val="22"/>
        </w:rPr>
      </w:pPr>
      <w:r>
        <w:rPr>
          <w:rFonts w:ascii="Calibri" w:hAnsi="Calibri"/>
          <w:sz w:val="22"/>
          <w:szCs w:val="22"/>
        </w:rPr>
        <w:tab/>
        <w:t>c.  show that the planned change will replace traditions</w:t>
      </w:r>
    </w:p>
    <w:p w:rsidR="007F11A3" w:rsidRDefault="007F11A3" w:rsidP="00B01558">
      <w:pPr>
        <w:ind w:right="720"/>
        <w:rPr>
          <w:rFonts w:ascii="Calibri" w:hAnsi="Calibri"/>
          <w:sz w:val="22"/>
          <w:szCs w:val="22"/>
        </w:rPr>
      </w:pPr>
      <w:r>
        <w:rPr>
          <w:rFonts w:ascii="Calibri" w:hAnsi="Calibri"/>
          <w:sz w:val="22"/>
          <w:szCs w:val="22"/>
        </w:rPr>
        <w:tab/>
        <w:t>d.  explain the change with language and methods from your own culture</w:t>
      </w:r>
    </w:p>
    <w:p w:rsidR="007F11A3" w:rsidRDefault="007F11A3" w:rsidP="00B01558">
      <w:pPr>
        <w:ind w:right="720"/>
        <w:rPr>
          <w:rFonts w:ascii="Calibri" w:hAnsi="Calibri"/>
          <w:sz w:val="22"/>
          <w:szCs w:val="22"/>
        </w:rPr>
      </w:pPr>
      <w:r>
        <w:rPr>
          <w:rFonts w:ascii="Calibri" w:hAnsi="Calibri"/>
          <w:sz w:val="22"/>
          <w:szCs w:val="22"/>
        </w:rPr>
        <w:tab/>
        <w:t>(APPLY; answer b; page 34)</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21.</w:t>
      </w:r>
      <w:r>
        <w:rPr>
          <w:rFonts w:ascii="Calibri" w:hAnsi="Calibri"/>
          <w:sz w:val="22"/>
          <w:szCs w:val="22"/>
        </w:rPr>
        <w:tab/>
        <w:t>Metaphors not lend themselves well to cross-cultural comparisons because they __________.</w:t>
      </w:r>
    </w:p>
    <w:p w:rsidR="007F11A3" w:rsidRDefault="007F11A3" w:rsidP="00B01558">
      <w:pPr>
        <w:ind w:right="720"/>
        <w:rPr>
          <w:rFonts w:ascii="Calibri" w:hAnsi="Calibri"/>
          <w:sz w:val="22"/>
          <w:szCs w:val="22"/>
        </w:rPr>
      </w:pPr>
      <w:r>
        <w:rPr>
          <w:rFonts w:ascii="Calibri" w:hAnsi="Calibri"/>
          <w:sz w:val="22"/>
          <w:szCs w:val="22"/>
        </w:rPr>
        <w:tab/>
        <w:t>a.  are vague and open to interpretation</w:t>
      </w:r>
    </w:p>
    <w:p w:rsidR="007F11A3" w:rsidRDefault="007F11A3" w:rsidP="00B01558">
      <w:pPr>
        <w:ind w:right="720"/>
        <w:rPr>
          <w:rFonts w:ascii="Calibri" w:hAnsi="Calibri"/>
          <w:sz w:val="22"/>
          <w:szCs w:val="22"/>
        </w:rPr>
      </w:pPr>
      <w:r>
        <w:rPr>
          <w:rFonts w:ascii="Calibri" w:hAnsi="Calibri"/>
          <w:sz w:val="22"/>
          <w:szCs w:val="22"/>
        </w:rPr>
        <w:tab/>
        <w:t>b.  require at least a university degree to understand</w:t>
      </w:r>
    </w:p>
    <w:p w:rsidR="007F11A3" w:rsidRDefault="007F11A3" w:rsidP="00B01558">
      <w:pPr>
        <w:ind w:right="720"/>
        <w:rPr>
          <w:rFonts w:ascii="Calibri" w:hAnsi="Calibri"/>
          <w:sz w:val="22"/>
          <w:szCs w:val="22"/>
        </w:rPr>
      </w:pPr>
      <w:r>
        <w:rPr>
          <w:rFonts w:ascii="Calibri" w:hAnsi="Calibri"/>
          <w:sz w:val="22"/>
          <w:szCs w:val="22"/>
        </w:rPr>
        <w:tab/>
        <w:t>c.  are too complex to translate into another language</w:t>
      </w:r>
    </w:p>
    <w:p w:rsidR="007F11A3" w:rsidRDefault="007F11A3" w:rsidP="00B01558">
      <w:pPr>
        <w:ind w:right="720"/>
        <w:rPr>
          <w:rFonts w:ascii="Calibri" w:hAnsi="Calibri"/>
          <w:sz w:val="22"/>
          <w:szCs w:val="22"/>
        </w:rPr>
      </w:pPr>
      <w:r>
        <w:rPr>
          <w:rFonts w:ascii="Calibri" w:hAnsi="Calibri"/>
          <w:sz w:val="22"/>
          <w:szCs w:val="22"/>
        </w:rPr>
        <w:tab/>
        <w:t>d.  are culturally specific by nature</w:t>
      </w:r>
    </w:p>
    <w:p w:rsidR="007F11A3" w:rsidRDefault="007F11A3" w:rsidP="00B01558">
      <w:pPr>
        <w:ind w:right="720"/>
        <w:rPr>
          <w:rFonts w:ascii="Calibri" w:hAnsi="Calibri"/>
          <w:sz w:val="22"/>
          <w:szCs w:val="22"/>
        </w:rPr>
      </w:pPr>
      <w:r>
        <w:rPr>
          <w:rFonts w:ascii="Calibri" w:hAnsi="Calibri"/>
          <w:sz w:val="22"/>
          <w:szCs w:val="22"/>
        </w:rPr>
        <w:tab/>
        <w:t>(UNDERSTAND; answer d; page 34)</w:t>
      </w:r>
    </w:p>
    <w:p w:rsidR="007F11A3" w:rsidRDefault="007F11A3" w:rsidP="00B01558">
      <w:pPr>
        <w:ind w:right="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22.</w:t>
      </w:r>
      <w:r>
        <w:rPr>
          <w:rFonts w:ascii="Calibri" w:hAnsi="Calibri"/>
          <w:sz w:val="22"/>
          <w:szCs w:val="22"/>
        </w:rPr>
        <w:tab/>
        <w:t>Which of the following situations best represents a negotiated culture, bridging cultural differences in a new business organization?</w:t>
      </w:r>
    </w:p>
    <w:p w:rsidR="007F11A3" w:rsidRDefault="007F11A3" w:rsidP="00B01558">
      <w:pPr>
        <w:ind w:left="720" w:right="720" w:hanging="720"/>
        <w:rPr>
          <w:rFonts w:ascii="Calibri" w:hAnsi="Calibri"/>
          <w:sz w:val="22"/>
          <w:szCs w:val="22"/>
        </w:rPr>
      </w:pPr>
      <w:r>
        <w:rPr>
          <w:rFonts w:ascii="Calibri" w:hAnsi="Calibri"/>
          <w:sz w:val="22"/>
          <w:szCs w:val="22"/>
        </w:rPr>
        <w:tab/>
        <w:t>a.  a French restaurant prohibits employees from speaking their native Polish at work</w:t>
      </w:r>
    </w:p>
    <w:p w:rsidR="007F11A3" w:rsidRDefault="007F11A3" w:rsidP="00B01558">
      <w:pPr>
        <w:ind w:left="720" w:right="720" w:hanging="720"/>
        <w:rPr>
          <w:rFonts w:ascii="Calibri" w:hAnsi="Calibri"/>
          <w:sz w:val="22"/>
          <w:szCs w:val="22"/>
        </w:rPr>
      </w:pPr>
      <w:r>
        <w:rPr>
          <w:rFonts w:ascii="Calibri" w:hAnsi="Calibri"/>
          <w:sz w:val="22"/>
          <w:szCs w:val="22"/>
        </w:rPr>
        <w:tab/>
        <w:t>b.  a Venezuelan oil company adopts M-time patterns in order to work with English distributors</w:t>
      </w:r>
    </w:p>
    <w:p w:rsidR="007F11A3" w:rsidRDefault="007F11A3" w:rsidP="00B01558">
      <w:pPr>
        <w:ind w:left="720" w:right="720" w:hanging="720"/>
        <w:rPr>
          <w:rFonts w:ascii="Calibri" w:hAnsi="Calibri"/>
          <w:sz w:val="22"/>
          <w:szCs w:val="22"/>
        </w:rPr>
      </w:pPr>
      <w:r>
        <w:rPr>
          <w:rFonts w:ascii="Calibri" w:hAnsi="Calibri"/>
          <w:sz w:val="22"/>
          <w:szCs w:val="22"/>
        </w:rPr>
        <w:tab/>
        <w:t>c.  a Japanese team and an American team compromise to make a 20-year business plan</w:t>
      </w:r>
    </w:p>
    <w:p w:rsidR="007F11A3" w:rsidRPr="00F80984" w:rsidRDefault="007F11A3" w:rsidP="00B01558">
      <w:pPr>
        <w:ind w:left="720" w:right="720" w:hanging="720"/>
        <w:rPr>
          <w:rFonts w:ascii="Calibri" w:hAnsi="Calibri"/>
          <w:sz w:val="22"/>
          <w:szCs w:val="22"/>
        </w:rPr>
      </w:pPr>
      <w:r>
        <w:rPr>
          <w:rFonts w:ascii="Calibri" w:hAnsi="Calibri"/>
          <w:sz w:val="22"/>
          <w:szCs w:val="22"/>
        </w:rPr>
        <w:tab/>
      </w:r>
      <w:r w:rsidRPr="00F80984">
        <w:rPr>
          <w:rFonts w:ascii="Calibri" w:hAnsi="Calibri"/>
          <w:sz w:val="22"/>
          <w:szCs w:val="22"/>
        </w:rPr>
        <w:t>d.  a big-box distributor enforces American work standards in its new factory in Vietnam</w:t>
      </w:r>
    </w:p>
    <w:p w:rsidR="007F11A3" w:rsidRDefault="007F11A3" w:rsidP="00B01558">
      <w:pPr>
        <w:ind w:left="720" w:right="720" w:hanging="720"/>
        <w:rPr>
          <w:rFonts w:ascii="Calibri" w:hAnsi="Calibri"/>
          <w:sz w:val="22"/>
          <w:szCs w:val="22"/>
        </w:rPr>
      </w:pPr>
      <w:r w:rsidRPr="00F80984">
        <w:rPr>
          <w:rFonts w:ascii="Calibri" w:hAnsi="Calibri"/>
          <w:sz w:val="22"/>
          <w:szCs w:val="22"/>
        </w:rPr>
        <w:tab/>
        <w:t>(</w:t>
      </w:r>
      <w:r>
        <w:rPr>
          <w:rFonts w:ascii="Calibri" w:hAnsi="Calibri"/>
          <w:sz w:val="22"/>
          <w:szCs w:val="22"/>
        </w:rPr>
        <w:t>APPLY; answer c; page 35)</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23.</w:t>
      </w:r>
      <w:r>
        <w:rPr>
          <w:rFonts w:ascii="Calibri" w:hAnsi="Calibri"/>
          <w:sz w:val="22"/>
          <w:szCs w:val="22"/>
        </w:rPr>
        <w:tab/>
        <w:t>Organizations aligned with the __________ view of culture are more comfortable with the nature and pace of change in today’s modern world.</w:t>
      </w:r>
    </w:p>
    <w:p w:rsidR="007F11A3" w:rsidRDefault="007F11A3" w:rsidP="00B01558">
      <w:pPr>
        <w:ind w:left="720" w:right="720" w:hanging="720"/>
        <w:rPr>
          <w:rFonts w:ascii="Calibri" w:hAnsi="Calibri"/>
          <w:sz w:val="22"/>
          <w:szCs w:val="22"/>
        </w:rPr>
      </w:pPr>
      <w:r>
        <w:rPr>
          <w:rFonts w:ascii="Calibri" w:hAnsi="Calibri"/>
          <w:sz w:val="22"/>
          <w:szCs w:val="22"/>
        </w:rPr>
        <w:tab/>
        <w:t>a.  developing</w:t>
      </w:r>
    </w:p>
    <w:p w:rsidR="007F11A3" w:rsidRDefault="007F11A3" w:rsidP="00B01558">
      <w:pPr>
        <w:ind w:left="720" w:right="720" w:hanging="720"/>
        <w:rPr>
          <w:rFonts w:ascii="Calibri" w:hAnsi="Calibri"/>
          <w:sz w:val="22"/>
          <w:szCs w:val="22"/>
        </w:rPr>
      </w:pPr>
      <w:r>
        <w:rPr>
          <w:rFonts w:ascii="Calibri" w:hAnsi="Calibri"/>
          <w:sz w:val="22"/>
          <w:szCs w:val="22"/>
        </w:rPr>
        <w:tab/>
        <w:t>b.  emergent</w:t>
      </w:r>
    </w:p>
    <w:p w:rsidR="007F11A3" w:rsidRDefault="007F11A3" w:rsidP="00B01558">
      <w:pPr>
        <w:ind w:left="720" w:right="720" w:hanging="720"/>
        <w:rPr>
          <w:rFonts w:ascii="Calibri" w:hAnsi="Calibri"/>
          <w:sz w:val="22"/>
          <w:szCs w:val="22"/>
        </w:rPr>
      </w:pPr>
      <w:r>
        <w:rPr>
          <w:rFonts w:ascii="Calibri" w:hAnsi="Calibri"/>
          <w:sz w:val="22"/>
          <w:szCs w:val="22"/>
        </w:rPr>
        <w:tab/>
        <w:t>c.  evolving</w:t>
      </w:r>
    </w:p>
    <w:p w:rsidR="007F11A3" w:rsidRDefault="007F11A3" w:rsidP="00B01558">
      <w:pPr>
        <w:ind w:left="720" w:right="720" w:hanging="720"/>
        <w:rPr>
          <w:rFonts w:ascii="Calibri" w:hAnsi="Calibri"/>
          <w:sz w:val="22"/>
          <w:szCs w:val="22"/>
        </w:rPr>
      </w:pPr>
      <w:r>
        <w:rPr>
          <w:rFonts w:ascii="Calibri" w:hAnsi="Calibri"/>
          <w:sz w:val="22"/>
          <w:szCs w:val="22"/>
        </w:rPr>
        <w:tab/>
        <w:t>d.  rising</w:t>
      </w:r>
    </w:p>
    <w:p w:rsidR="007F11A3" w:rsidRDefault="007F11A3" w:rsidP="00B01558">
      <w:pPr>
        <w:ind w:left="720" w:right="720" w:hanging="720"/>
        <w:rPr>
          <w:rFonts w:ascii="Calibri" w:hAnsi="Calibri"/>
          <w:sz w:val="22"/>
          <w:szCs w:val="22"/>
        </w:rPr>
      </w:pPr>
      <w:r>
        <w:rPr>
          <w:rFonts w:ascii="Calibri" w:hAnsi="Calibri"/>
          <w:sz w:val="22"/>
          <w:szCs w:val="22"/>
        </w:rPr>
        <w:tab/>
        <w:t>(REMEMBER; answer b; page 37)</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24.</w:t>
      </w:r>
      <w:r>
        <w:rPr>
          <w:rFonts w:ascii="Calibri" w:hAnsi="Calibri"/>
          <w:sz w:val="22"/>
          <w:szCs w:val="22"/>
        </w:rPr>
        <w:tab/>
        <w:t>The change-orientation dimension, the time orientation dimension, the __________ dimension and the __________ dimension are four lenses through which understanding and problem solving in international business can occurs.</w:t>
      </w:r>
    </w:p>
    <w:p w:rsidR="007F11A3" w:rsidRDefault="007F11A3" w:rsidP="00B01558">
      <w:pPr>
        <w:ind w:left="720" w:right="720" w:hanging="720"/>
        <w:rPr>
          <w:rFonts w:ascii="Calibri" w:hAnsi="Calibri"/>
          <w:sz w:val="22"/>
          <w:szCs w:val="22"/>
        </w:rPr>
      </w:pPr>
      <w:r>
        <w:rPr>
          <w:rFonts w:ascii="Calibri" w:hAnsi="Calibri"/>
          <w:sz w:val="22"/>
          <w:szCs w:val="22"/>
        </w:rPr>
        <w:tab/>
        <w:t>a.  equality–hierarchy; secular–sacred</w:t>
      </w:r>
    </w:p>
    <w:p w:rsidR="007F11A3" w:rsidRDefault="007F11A3" w:rsidP="00B01558">
      <w:pPr>
        <w:ind w:left="720" w:right="720" w:hanging="720"/>
        <w:rPr>
          <w:rFonts w:ascii="Calibri" w:hAnsi="Calibri"/>
          <w:sz w:val="22"/>
          <w:szCs w:val="22"/>
        </w:rPr>
      </w:pPr>
      <w:r>
        <w:rPr>
          <w:rFonts w:ascii="Calibri" w:hAnsi="Calibri"/>
          <w:sz w:val="22"/>
          <w:szCs w:val="22"/>
        </w:rPr>
        <w:tab/>
        <w:t>b.  modernized–traditional; individual–collectivism</w:t>
      </w:r>
    </w:p>
    <w:p w:rsidR="007F11A3" w:rsidRDefault="007F11A3" w:rsidP="00B01558">
      <w:pPr>
        <w:ind w:left="720" w:right="720" w:hanging="720"/>
        <w:rPr>
          <w:rFonts w:ascii="Calibri" w:hAnsi="Calibri"/>
          <w:sz w:val="22"/>
          <w:szCs w:val="22"/>
        </w:rPr>
      </w:pPr>
      <w:r>
        <w:rPr>
          <w:rFonts w:ascii="Calibri" w:hAnsi="Calibri"/>
          <w:sz w:val="22"/>
          <w:szCs w:val="22"/>
        </w:rPr>
        <w:tab/>
        <w:t>c.  individual–collectivism; equality–hierarchy</w:t>
      </w:r>
    </w:p>
    <w:p w:rsidR="007F11A3" w:rsidRDefault="007F11A3" w:rsidP="00B01558">
      <w:pPr>
        <w:ind w:left="720" w:right="720" w:hanging="720"/>
        <w:rPr>
          <w:rFonts w:ascii="Calibri" w:hAnsi="Calibri"/>
          <w:sz w:val="22"/>
          <w:szCs w:val="22"/>
        </w:rPr>
      </w:pPr>
      <w:r>
        <w:rPr>
          <w:rFonts w:ascii="Calibri" w:hAnsi="Calibri"/>
          <w:sz w:val="22"/>
          <w:szCs w:val="22"/>
        </w:rPr>
        <w:tab/>
        <w:t>d.  secular–sacred; modernizedtraditional</w:t>
      </w:r>
    </w:p>
    <w:p w:rsidR="007F11A3" w:rsidRDefault="007F11A3" w:rsidP="00B01558">
      <w:pPr>
        <w:ind w:left="720" w:right="720" w:hanging="720"/>
        <w:rPr>
          <w:rFonts w:ascii="Calibri" w:hAnsi="Calibri"/>
          <w:sz w:val="22"/>
          <w:szCs w:val="22"/>
        </w:rPr>
      </w:pPr>
      <w:r>
        <w:rPr>
          <w:rFonts w:ascii="Calibri" w:hAnsi="Calibri"/>
          <w:sz w:val="22"/>
          <w:szCs w:val="22"/>
        </w:rPr>
        <w:tab/>
        <w:t>(REMEMBER; answer c; page 39)</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25.</w:t>
      </w:r>
      <w:r>
        <w:rPr>
          <w:rFonts w:ascii="Calibri" w:hAnsi="Calibri"/>
          <w:sz w:val="22"/>
          <w:szCs w:val="22"/>
        </w:rPr>
        <w:tab/>
        <w:t>What limitation of the dimensional approach described in this chapter must we keep in mind?</w:t>
      </w:r>
    </w:p>
    <w:p w:rsidR="007F11A3" w:rsidRDefault="007F11A3" w:rsidP="00B01558">
      <w:pPr>
        <w:ind w:left="720" w:right="720" w:hanging="720"/>
        <w:rPr>
          <w:rFonts w:ascii="Calibri" w:hAnsi="Calibri"/>
          <w:sz w:val="22"/>
          <w:szCs w:val="22"/>
        </w:rPr>
      </w:pPr>
      <w:r>
        <w:rPr>
          <w:rFonts w:ascii="Calibri" w:hAnsi="Calibri"/>
          <w:sz w:val="22"/>
          <w:szCs w:val="22"/>
        </w:rPr>
        <w:tab/>
        <w:t>a.  Cultures change so rapidly that the dimensions are not stable.</w:t>
      </w:r>
    </w:p>
    <w:p w:rsidR="007F11A3" w:rsidRDefault="007F11A3" w:rsidP="00B01558">
      <w:pPr>
        <w:ind w:left="720" w:right="720" w:hanging="720"/>
        <w:rPr>
          <w:rFonts w:ascii="Calibri" w:hAnsi="Calibri"/>
          <w:sz w:val="22"/>
          <w:szCs w:val="22"/>
        </w:rPr>
      </w:pPr>
      <w:r>
        <w:rPr>
          <w:rFonts w:ascii="Calibri" w:hAnsi="Calibri"/>
          <w:sz w:val="22"/>
          <w:szCs w:val="22"/>
        </w:rPr>
        <w:tab/>
        <w:t>b.  It provides only an imprecise version of reality.</w:t>
      </w:r>
    </w:p>
    <w:p w:rsidR="007F11A3" w:rsidRDefault="007F11A3" w:rsidP="00B01558">
      <w:pPr>
        <w:ind w:left="720" w:right="720" w:hanging="720"/>
        <w:rPr>
          <w:rFonts w:ascii="Calibri" w:hAnsi="Calibri"/>
          <w:sz w:val="22"/>
          <w:szCs w:val="22"/>
        </w:rPr>
      </w:pPr>
      <w:r>
        <w:rPr>
          <w:rFonts w:ascii="Calibri" w:hAnsi="Calibri"/>
          <w:sz w:val="22"/>
          <w:szCs w:val="22"/>
        </w:rPr>
        <w:tab/>
        <w:t>c.  There are only a few possible combinations of dimensions.</w:t>
      </w:r>
    </w:p>
    <w:p w:rsidR="007F11A3" w:rsidRDefault="007F11A3" w:rsidP="00B01558">
      <w:pPr>
        <w:ind w:left="720" w:right="720" w:hanging="720"/>
        <w:rPr>
          <w:rFonts w:ascii="Calibri" w:hAnsi="Calibri"/>
          <w:sz w:val="22"/>
          <w:szCs w:val="22"/>
        </w:rPr>
      </w:pPr>
      <w:r>
        <w:rPr>
          <w:rFonts w:ascii="Calibri" w:hAnsi="Calibri"/>
          <w:sz w:val="22"/>
          <w:szCs w:val="22"/>
        </w:rPr>
        <w:tab/>
        <w:t>d.  This approach does not allow for cultural change.</w:t>
      </w:r>
    </w:p>
    <w:p w:rsidR="007F11A3" w:rsidRDefault="007F11A3" w:rsidP="00B01558">
      <w:pPr>
        <w:ind w:left="720" w:right="720" w:hanging="720"/>
        <w:rPr>
          <w:rFonts w:ascii="Calibri" w:hAnsi="Calibri"/>
          <w:sz w:val="22"/>
          <w:szCs w:val="22"/>
        </w:rPr>
      </w:pPr>
      <w:r>
        <w:rPr>
          <w:rFonts w:ascii="Calibri" w:hAnsi="Calibri"/>
          <w:sz w:val="22"/>
          <w:szCs w:val="22"/>
        </w:rPr>
        <w:tab/>
        <w:t>(UNDERSTAND; answer b; page 39)</w:t>
      </w:r>
    </w:p>
    <w:p w:rsidR="007F11A3" w:rsidRDefault="007F11A3" w:rsidP="00B01558">
      <w:pPr>
        <w:ind w:left="720" w:right="720" w:hanging="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ab/>
      </w: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p>
    <w:p w:rsidR="007F11A3" w:rsidRDefault="007F11A3" w:rsidP="00B01558">
      <w:pPr>
        <w:ind w:right="720"/>
        <w:rPr>
          <w:rFonts w:ascii="Calibri" w:hAnsi="Calibri"/>
          <w:sz w:val="22"/>
          <w:szCs w:val="22"/>
        </w:rPr>
      </w:pPr>
      <w:r>
        <w:rPr>
          <w:rFonts w:ascii="Calibri" w:hAnsi="Calibri"/>
          <w:sz w:val="22"/>
          <w:szCs w:val="22"/>
        </w:rPr>
        <w:t xml:space="preserve">ESSAY QUESTIONS </w:t>
      </w:r>
    </w:p>
    <w:p w:rsidR="007F11A3" w:rsidRDefault="007F11A3" w:rsidP="00B01558">
      <w:pPr>
        <w:ind w:right="720"/>
        <w:rPr>
          <w:rFonts w:ascii="Calibri" w:hAnsi="Calibri"/>
          <w:b/>
          <w:bCs/>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1.</w:t>
      </w:r>
      <w:r>
        <w:rPr>
          <w:rFonts w:ascii="Calibri" w:hAnsi="Calibri"/>
          <w:sz w:val="22"/>
          <w:szCs w:val="22"/>
        </w:rPr>
        <w:tab/>
        <w:t>List and briefly describe Kluckhohn and Strodtbeck’s five dominant value-orientations. Then give an example of the relevance of each for international business.</w:t>
      </w:r>
    </w:p>
    <w:p w:rsidR="007F11A3" w:rsidRDefault="007F11A3" w:rsidP="00B01558">
      <w:pPr>
        <w:ind w:left="720" w:right="720" w:hanging="720"/>
        <w:rPr>
          <w:rFonts w:ascii="Calibri" w:hAnsi="Calibri"/>
          <w:sz w:val="22"/>
          <w:szCs w:val="22"/>
        </w:rPr>
      </w:pPr>
      <w:r>
        <w:rPr>
          <w:rFonts w:ascii="Calibri" w:hAnsi="Calibri"/>
          <w:sz w:val="22"/>
          <w:szCs w:val="22"/>
        </w:rPr>
        <w:tab/>
        <w:t>(EVALUATE)</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2.</w:t>
      </w:r>
      <w:r>
        <w:rPr>
          <w:rFonts w:ascii="Calibri" w:hAnsi="Calibri"/>
          <w:sz w:val="22"/>
          <w:szCs w:val="22"/>
        </w:rPr>
        <w:tab/>
        <w:t xml:space="preserve">Write a proposal demonstrating how a hypothetical microfinance project could improve business outcome in a developing market with a collectivist culture. </w:t>
      </w:r>
    </w:p>
    <w:p w:rsidR="007F11A3" w:rsidRDefault="007F11A3" w:rsidP="00B01558">
      <w:pPr>
        <w:ind w:left="720" w:right="720" w:hanging="720"/>
        <w:rPr>
          <w:rFonts w:ascii="Calibri" w:hAnsi="Calibri"/>
          <w:sz w:val="22"/>
          <w:szCs w:val="22"/>
        </w:rPr>
      </w:pPr>
      <w:r>
        <w:rPr>
          <w:rFonts w:ascii="Calibri" w:hAnsi="Calibri"/>
          <w:sz w:val="22"/>
          <w:szCs w:val="22"/>
        </w:rPr>
        <w:tab/>
        <w:t xml:space="preserve">(CREATE) </w:t>
      </w:r>
    </w:p>
    <w:p w:rsidR="007F11A3" w:rsidRDefault="007F11A3" w:rsidP="00B01558">
      <w:pPr>
        <w:ind w:left="720" w:right="720" w:hanging="720"/>
        <w:rPr>
          <w:rFonts w:ascii="Calibri" w:hAnsi="Calibri"/>
          <w:sz w:val="22"/>
          <w:szCs w:val="22"/>
        </w:rPr>
      </w:pPr>
      <w:r>
        <w:rPr>
          <w:rFonts w:ascii="Calibri" w:hAnsi="Calibri"/>
          <w:sz w:val="22"/>
          <w:szCs w:val="22"/>
        </w:rPr>
        <w:t xml:space="preserve"> </w:t>
      </w:r>
    </w:p>
    <w:p w:rsidR="007F11A3" w:rsidRDefault="007F11A3" w:rsidP="00B01558">
      <w:pPr>
        <w:ind w:left="720" w:right="720" w:hanging="720"/>
        <w:rPr>
          <w:rFonts w:ascii="Calibri" w:hAnsi="Calibri"/>
          <w:sz w:val="22"/>
          <w:szCs w:val="22"/>
        </w:rPr>
      </w:pPr>
      <w:r>
        <w:rPr>
          <w:rFonts w:ascii="Calibri" w:hAnsi="Calibri"/>
          <w:sz w:val="22"/>
          <w:szCs w:val="22"/>
        </w:rPr>
        <w:t>3.</w:t>
      </w:r>
      <w:r>
        <w:rPr>
          <w:rFonts w:ascii="Calibri" w:hAnsi="Calibri"/>
          <w:sz w:val="22"/>
          <w:szCs w:val="22"/>
        </w:rPr>
        <w:tab/>
        <w:t>Explain the difference between a change-embracing and change-fearing culture.  How would the introduction of a new chain restaurant, for example, be best approached in these two types of markets?</w:t>
      </w:r>
    </w:p>
    <w:p w:rsidR="007F11A3" w:rsidRDefault="007F11A3" w:rsidP="00B01558">
      <w:pPr>
        <w:ind w:left="720" w:right="720" w:hanging="720"/>
        <w:rPr>
          <w:rFonts w:ascii="Calibri" w:hAnsi="Calibri"/>
          <w:sz w:val="22"/>
          <w:szCs w:val="22"/>
        </w:rPr>
      </w:pPr>
      <w:r>
        <w:rPr>
          <w:rFonts w:ascii="Calibri" w:hAnsi="Calibri"/>
          <w:sz w:val="22"/>
          <w:szCs w:val="22"/>
        </w:rPr>
        <w:t xml:space="preserve"> </w:t>
      </w:r>
      <w:r>
        <w:rPr>
          <w:rFonts w:ascii="Calibri" w:hAnsi="Calibri"/>
          <w:sz w:val="22"/>
          <w:szCs w:val="22"/>
        </w:rPr>
        <w:tab/>
        <w:t>(ANALYZE)</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4.</w:t>
      </w:r>
      <w:r>
        <w:rPr>
          <w:rFonts w:ascii="Calibri" w:hAnsi="Calibri"/>
          <w:sz w:val="22"/>
          <w:szCs w:val="22"/>
        </w:rPr>
        <w:tab/>
        <w:t xml:space="preserve"> Metaphoric analysis has been offered as an alternative to the dimensional, or contrasting values, approach.  Does metaphoric analysis sufficiently address the common criticisms of the earlier approach? Why or why not?</w:t>
      </w:r>
    </w:p>
    <w:p w:rsidR="007F11A3" w:rsidRDefault="007F11A3" w:rsidP="00B01558">
      <w:pPr>
        <w:ind w:left="720" w:right="720" w:hanging="720"/>
        <w:rPr>
          <w:rFonts w:ascii="Calibri" w:hAnsi="Calibri"/>
          <w:sz w:val="22"/>
          <w:szCs w:val="22"/>
        </w:rPr>
      </w:pPr>
      <w:r>
        <w:rPr>
          <w:rFonts w:ascii="Calibri" w:hAnsi="Calibri"/>
          <w:sz w:val="22"/>
          <w:szCs w:val="22"/>
        </w:rPr>
        <w:tab/>
        <w:t>(EVALUATE)</w:t>
      </w:r>
    </w:p>
    <w:p w:rsidR="007F11A3" w:rsidRDefault="007F11A3" w:rsidP="00B01558">
      <w:pPr>
        <w:ind w:left="720" w:right="720" w:hanging="720"/>
        <w:rPr>
          <w:rFonts w:ascii="Calibri" w:hAnsi="Calibri"/>
          <w:sz w:val="22"/>
          <w:szCs w:val="22"/>
        </w:rPr>
      </w:pPr>
    </w:p>
    <w:p w:rsidR="007F11A3" w:rsidRDefault="007F11A3" w:rsidP="00B01558">
      <w:pPr>
        <w:ind w:left="720" w:right="720" w:hanging="720"/>
        <w:rPr>
          <w:rFonts w:ascii="Calibri" w:hAnsi="Calibri"/>
          <w:sz w:val="22"/>
          <w:szCs w:val="22"/>
        </w:rPr>
      </w:pPr>
      <w:r>
        <w:rPr>
          <w:rFonts w:ascii="Calibri" w:hAnsi="Calibri"/>
          <w:sz w:val="22"/>
          <w:szCs w:val="22"/>
        </w:rPr>
        <w:t>5.</w:t>
      </w:r>
      <w:r>
        <w:rPr>
          <w:rFonts w:ascii="Calibri" w:hAnsi="Calibri"/>
          <w:sz w:val="22"/>
          <w:szCs w:val="22"/>
        </w:rPr>
        <w:tab/>
        <w:t>Distinguish between slippery culture and emergent culture. What are the strengths and weaknesses of each approach? Which benefits more from the expertise of cultural anthropology, and why?</w:t>
      </w:r>
    </w:p>
    <w:p w:rsidR="007F11A3" w:rsidRDefault="007F11A3" w:rsidP="00B01558">
      <w:pPr>
        <w:ind w:right="720"/>
      </w:pPr>
      <w:r>
        <w:rPr>
          <w:rFonts w:ascii="Calibri" w:hAnsi="Calibri"/>
          <w:sz w:val="22"/>
          <w:szCs w:val="22"/>
        </w:rPr>
        <w:tab/>
        <w:t>(EVALUATE)</w:t>
      </w:r>
    </w:p>
    <w:sectPr w:rsidR="007F11A3" w:rsidSect="00B01558">
      <w:footerReference w:type="default" r:id="rId6"/>
      <w:pgSz w:w="12240" w:h="15840"/>
      <w:pgMar w:top="1440" w:right="1440" w:bottom="1440" w:left="1440" w:header="720" w:footer="720" w:gutter="0"/>
      <w:pgNumType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1A3" w:rsidRDefault="007F11A3" w:rsidP="00B01558">
      <w:r>
        <w:separator/>
      </w:r>
    </w:p>
  </w:endnote>
  <w:endnote w:type="continuationSeparator" w:id="0">
    <w:p w:rsidR="007F11A3" w:rsidRDefault="007F11A3" w:rsidP="00B015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1A3" w:rsidRDefault="007F11A3" w:rsidP="00B01558">
    <w:pPr>
      <w:pStyle w:val="Footer"/>
      <w:jc w:val="center"/>
      <w:rPr>
        <w:rFonts w:ascii="Calibri" w:hAnsi="Calibri" w:cs="Calibri"/>
        <w:noProof/>
        <w:sz w:val="20"/>
        <w:szCs w:val="20"/>
      </w:rPr>
    </w:pPr>
    <w:r w:rsidRPr="001551C5">
      <w:rPr>
        <w:rFonts w:ascii="Calibri" w:hAnsi="Calibri" w:cs="Calibri"/>
        <w:sz w:val="20"/>
        <w:szCs w:val="20"/>
      </w:rPr>
      <w:fldChar w:fldCharType="begin"/>
    </w:r>
    <w:r w:rsidRPr="001551C5">
      <w:rPr>
        <w:rFonts w:ascii="Calibri" w:hAnsi="Calibri" w:cs="Calibri"/>
        <w:sz w:val="20"/>
        <w:szCs w:val="20"/>
      </w:rPr>
      <w:instrText xml:space="preserve"> PAGE   \* MERGEFORMAT </w:instrText>
    </w:r>
    <w:r w:rsidRPr="001551C5">
      <w:rPr>
        <w:rFonts w:ascii="Calibri" w:hAnsi="Calibri" w:cs="Calibri"/>
        <w:sz w:val="20"/>
        <w:szCs w:val="20"/>
      </w:rPr>
      <w:fldChar w:fldCharType="separate"/>
    </w:r>
    <w:r>
      <w:rPr>
        <w:rFonts w:ascii="Calibri" w:hAnsi="Calibri" w:cs="Calibri"/>
        <w:noProof/>
        <w:sz w:val="20"/>
        <w:szCs w:val="20"/>
      </w:rPr>
      <w:t>11</w:t>
    </w:r>
    <w:r w:rsidRPr="001551C5">
      <w:rPr>
        <w:rFonts w:ascii="Calibri" w:hAnsi="Calibri" w:cs="Calibri"/>
        <w:sz w:val="20"/>
        <w:szCs w:val="20"/>
      </w:rPr>
      <w:fldChar w:fldCharType="end"/>
    </w:r>
  </w:p>
  <w:p w:rsidR="007F11A3" w:rsidRDefault="007F11A3" w:rsidP="00B01558">
    <w:pPr>
      <w:pStyle w:val="Footer"/>
      <w:jc w:val="center"/>
      <w:rPr>
        <w:rFonts w:ascii="Calibri" w:hAnsi="Calibri" w:cs="Calibri"/>
        <w:noProof/>
        <w:sz w:val="20"/>
        <w:szCs w:val="20"/>
      </w:rPr>
    </w:pPr>
  </w:p>
  <w:p w:rsidR="007F11A3" w:rsidRPr="00B01558" w:rsidRDefault="007F11A3" w:rsidP="00B01558">
    <w:pPr>
      <w:pStyle w:val="Footer"/>
      <w:jc w:val="center"/>
      <w:rPr>
        <w:rFonts w:ascii="Calibri" w:hAnsi="Calibri" w:cs="Calibri"/>
        <w:sz w:val="16"/>
        <w:szCs w:val="16"/>
      </w:rPr>
    </w:pPr>
    <w:r w:rsidRPr="004E7536">
      <w:rPr>
        <w:rFonts w:ascii="Calibri" w:hAnsi="Calibri" w:cs="Calibri"/>
        <w:sz w:val="16"/>
        <w:szCs w:val="16"/>
      </w:rPr>
      <w:t xml:space="preserve">Copyright © 2013 </w:t>
    </w:r>
    <w:r>
      <w:rPr>
        <w:rFonts w:ascii="Calibri" w:hAnsi="Calibri" w:cs="Calibri"/>
        <w:sz w:val="16"/>
        <w:szCs w:val="16"/>
      </w:rPr>
      <w:t>by Pearson Education, Inc.</w:t>
    </w:r>
    <w:r w:rsidRPr="004E7536">
      <w:rPr>
        <w:rFonts w:ascii="Calibri" w:hAnsi="Calibri" w:cs="Calibri"/>
        <w:sz w:val="16"/>
        <w:szCs w:val="16"/>
      </w:rPr>
      <w:t>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1A3" w:rsidRDefault="007F11A3" w:rsidP="00B01558">
      <w:r>
        <w:separator/>
      </w:r>
    </w:p>
  </w:footnote>
  <w:footnote w:type="continuationSeparator" w:id="0">
    <w:p w:rsidR="007F11A3" w:rsidRDefault="007F11A3" w:rsidP="00B015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558"/>
    <w:rsid w:val="001551C5"/>
    <w:rsid w:val="003704E3"/>
    <w:rsid w:val="00445900"/>
    <w:rsid w:val="004C46D7"/>
    <w:rsid w:val="004E7536"/>
    <w:rsid w:val="004F4294"/>
    <w:rsid w:val="007F11A3"/>
    <w:rsid w:val="00B01558"/>
    <w:rsid w:val="00CF0B41"/>
    <w:rsid w:val="00E67AFA"/>
    <w:rsid w:val="00F809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55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1558"/>
    <w:pPr>
      <w:tabs>
        <w:tab w:val="center" w:pos="4680"/>
        <w:tab w:val="right" w:pos="9360"/>
      </w:tabs>
    </w:pPr>
  </w:style>
  <w:style w:type="character" w:customStyle="1" w:styleId="HeaderChar">
    <w:name w:val="Header Char"/>
    <w:basedOn w:val="DefaultParagraphFont"/>
    <w:link w:val="Header"/>
    <w:uiPriority w:val="99"/>
    <w:locked/>
    <w:rsid w:val="00B01558"/>
    <w:rPr>
      <w:rFonts w:ascii="Times New Roman" w:hAnsi="Times New Roman" w:cs="Times New Roman"/>
      <w:sz w:val="24"/>
      <w:szCs w:val="24"/>
    </w:rPr>
  </w:style>
  <w:style w:type="paragraph" w:styleId="Footer">
    <w:name w:val="footer"/>
    <w:basedOn w:val="Normal"/>
    <w:link w:val="FooterChar"/>
    <w:uiPriority w:val="99"/>
    <w:rsid w:val="00B01558"/>
    <w:pPr>
      <w:tabs>
        <w:tab w:val="center" w:pos="4680"/>
        <w:tab w:val="right" w:pos="9360"/>
      </w:tabs>
    </w:pPr>
  </w:style>
  <w:style w:type="character" w:customStyle="1" w:styleId="FooterChar">
    <w:name w:val="Footer Char"/>
    <w:basedOn w:val="DefaultParagraphFont"/>
    <w:link w:val="Footer"/>
    <w:uiPriority w:val="99"/>
    <w:locked/>
    <w:rsid w:val="00B01558"/>
    <w:rPr>
      <w:rFonts w:ascii="Times New Roman" w:hAnsi="Times New Roman" w:cs="Times New Roman"/>
      <w:sz w:val="24"/>
      <w:szCs w:val="24"/>
    </w:rPr>
  </w:style>
  <w:style w:type="paragraph" w:styleId="BalloonText">
    <w:name w:val="Balloon Text"/>
    <w:basedOn w:val="Normal"/>
    <w:link w:val="BalloonTextChar"/>
    <w:uiPriority w:val="99"/>
    <w:semiHidden/>
    <w:rsid w:val="00B0155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15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1594</Words>
  <Characters>9089</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Molly White</cp:lastModifiedBy>
  <cp:revision>2</cp:revision>
  <dcterms:created xsi:type="dcterms:W3CDTF">2012-08-16T15:31:00Z</dcterms:created>
  <dcterms:modified xsi:type="dcterms:W3CDTF">2012-09-07T17:36:00Z</dcterms:modified>
</cp:coreProperties>
</file>